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F1" w:rsidRPr="00C729F1" w:rsidRDefault="00C729F1" w:rsidP="00C729F1">
      <w:pPr>
        <w:ind w:left="480" w:firstLineChars="0" w:firstLine="0"/>
        <w:jc w:val="center"/>
        <w:rPr>
          <w:sz w:val="32"/>
        </w:rPr>
      </w:pPr>
      <w:bookmarkStart w:id="0" w:name="_Toc421033380"/>
      <w:bookmarkStart w:id="1" w:name="_Toc211049038"/>
      <w:bookmarkStart w:id="2" w:name="_Toc211096089"/>
      <w:bookmarkStart w:id="3" w:name="_Toc386466296"/>
      <w:bookmarkStart w:id="4" w:name="_Toc400652655"/>
    </w:p>
    <w:p w:rsidR="00C729F1" w:rsidRPr="00C729F1" w:rsidRDefault="00C729F1" w:rsidP="00C729F1">
      <w:pPr>
        <w:ind w:left="480" w:firstLineChars="0" w:firstLine="0"/>
        <w:jc w:val="center"/>
        <w:rPr>
          <w:sz w:val="32"/>
        </w:rPr>
      </w:pPr>
    </w:p>
    <w:p w:rsidR="00C729F1" w:rsidRDefault="00C729F1" w:rsidP="00C729F1">
      <w:pPr>
        <w:ind w:left="480" w:firstLineChars="0" w:firstLine="0"/>
        <w:jc w:val="center"/>
        <w:rPr>
          <w:sz w:val="32"/>
        </w:rPr>
      </w:pPr>
    </w:p>
    <w:p w:rsidR="00444969" w:rsidRDefault="00444969" w:rsidP="00C729F1">
      <w:pPr>
        <w:ind w:left="480" w:firstLineChars="0" w:firstLine="0"/>
        <w:jc w:val="center"/>
        <w:rPr>
          <w:sz w:val="32"/>
        </w:rPr>
      </w:pPr>
    </w:p>
    <w:p w:rsidR="00BE647B" w:rsidRDefault="00BE647B" w:rsidP="001F5403">
      <w:pPr>
        <w:spacing w:line="240" w:lineRule="auto"/>
        <w:ind w:firstLineChars="0" w:firstLine="0"/>
        <w:jc w:val="center"/>
        <w:outlineLvl w:val="0"/>
        <w:rPr>
          <w:b/>
          <w:sz w:val="56"/>
        </w:rPr>
      </w:pPr>
      <w:bookmarkStart w:id="5" w:name="_Toc515457039"/>
      <w:bookmarkStart w:id="6" w:name="_Toc6998313"/>
      <w:r w:rsidRPr="00BE647B">
        <w:rPr>
          <w:rFonts w:hint="eastAsia"/>
          <w:b/>
          <w:sz w:val="56"/>
        </w:rPr>
        <w:t>绍兴市特种设备</w:t>
      </w:r>
      <w:r w:rsidR="00006D17">
        <w:rPr>
          <w:rFonts w:hint="eastAsia"/>
          <w:b/>
          <w:sz w:val="56"/>
        </w:rPr>
        <w:t>综合业务管理系统</w:t>
      </w:r>
      <w:r w:rsidR="0061726E" w:rsidRPr="0061726E">
        <w:rPr>
          <w:rFonts w:hint="eastAsia"/>
          <w:b/>
          <w:sz w:val="56"/>
        </w:rPr>
        <w:t>安全保护</w:t>
      </w:r>
      <w:r w:rsidR="00006D17">
        <w:rPr>
          <w:rFonts w:hint="eastAsia"/>
          <w:b/>
          <w:sz w:val="56"/>
        </w:rPr>
        <w:t>等级保护测评</w:t>
      </w:r>
      <w:r w:rsidRPr="00BE647B">
        <w:rPr>
          <w:rFonts w:hint="eastAsia"/>
          <w:b/>
          <w:sz w:val="56"/>
        </w:rPr>
        <w:t>项目</w:t>
      </w:r>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r w:rsidRPr="001F5403">
        <w:rPr>
          <w:rFonts w:ascii="隶书" w:eastAsia="隶书" w:hAnsi="Arial" w:cs="Arial" w:hint="eastAsia"/>
          <w:b/>
          <w:sz w:val="72"/>
          <w:szCs w:val="72"/>
        </w:rPr>
        <w:t>公</w:t>
      </w:r>
      <w:bookmarkEnd w:id="5"/>
      <w:bookmarkEnd w:id="6"/>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7" w:name="_Toc515457040"/>
      <w:bookmarkStart w:id="8" w:name="_Toc6998314"/>
      <w:r w:rsidRPr="001F5403">
        <w:rPr>
          <w:rFonts w:ascii="隶书" w:eastAsia="隶书" w:hAnsi="Arial" w:cs="Arial" w:hint="eastAsia"/>
          <w:b/>
          <w:sz w:val="72"/>
          <w:szCs w:val="72"/>
        </w:rPr>
        <w:t>开</w:t>
      </w:r>
      <w:bookmarkEnd w:id="7"/>
      <w:bookmarkEnd w:id="8"/>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9" w:name="_Toc515457041"/>
      <w:bookmarkStart w:id="10" w:name="_Toc6998315"/>
      <w:r w:rsidRPr="001F5403">
        <w:rPr>
          <w:rFonts w:ascii="隶书" w:eastAsia="隶书" w:hAnsi="Arial" w:cs="Arial" w:hint="eastAsia"/>
          <w:b/>
          <w:sz w:val="72"/>
          <w:szCs w:val="72"/>
        </w:rPr>
        <w:t>招</w:t>
      </w:r>
      <w:bookmarkEnd w:id="9"/>
      <w:bookmarkEnd w:id="10"/>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11" w:name="_Toc515457042"/>
      <w:bookmarkStart w:id="12" w:name="_Toc6998316"/>
      <w:r w:rsidRPr="001F5403">
        <w:rPr>
          <w:rFonts w:ascii="隶书" w:eastAsia="隶书" w:hAnsi="Arial" w:cs="Arial" w:hint="eastAsia"/>
          <w:b/>
          <w:sz w:val="72"/>
          <w:szCs w:val="72"/>
        </w:rPr>
        <w:t>标</w:t>
      </w:r>
      <w:bookmarkEnd w:id="11"/>
      <w:bookmarkEnd w:id="12"/>
    </w:p>
    <w:p w:rsidR="001F5403" w:rsidRPr="001F5403" w:rsidRDefault="001F5403" w:rsidP="001F5403">
      <w:pPr>
        <w:spacing w:line="240" w:lineRule="auto"/>
        <w:ind w:firstLineChars="0" w:firstLine="0"/>
        <w:jc w:val="center"/>
        <w:outlineLvl w:val="0"/>
        <w:rPr>
          <w:rFonts w:ascii="隶书" w:eastAsia="隶书"/>
          <w:b/>
          <w:sz w:val="72"/>
          <w:szCs w:val="72"/>
        </w:rPr>
      </w:pPr>
      <w:bookmarkStart w:id="13" w:name="_Toc515457043"/>
      <w:bookmarkStart w:id="14" w:name="_Toc6998317"/>
      <w:r w:rsidRPr="001F5403">
        <w:rPr>
          <w:rFonts w:ascii="隶书" w:eastAsia="隶书" w:hint="eastAsia"/>
          <w:b/>
          <w:sz w:val="72"/>
          <w:szCs w:val="72"/>
        </w:rPr>
        <w:t>文</w:t>
      </w:r>
      <w:bookmarkEnd w:id="13"/>
      <w:bookmarkEnd w:id="14"/>
    </w:p>
    <w:p w:rsidR="001F5403" w:rsidRDefault="001F5403" w:rsidP="001F5403">
      <w:pPr>
        <w:spacing w:line="240" w:lineRule="auto"/>
        <w:ind w:firstLineChars="0" w:firstLine="0"/>
        <w:jc w:val="center"/>
        <w:outlineLvl w:val="0"/>
        <w:rPr>
          <w:rFonts w:ascii="隶书" w:eastAsia="隶书"/>
          <w:sz w:val="30"/>
        </w:rPr>
      </w:pPr>
      <w:bookmarkStart w:id="15" w:name="_Toc515457044"/>
      <w:bookmarkStart w:id="16" w:name="_Toc6998318"/>
      <w:r w:rsidRPr="001F5403">
        <w:rPr>
          <w:rFonts w:ascii="隶书" w:eastAsia="隶书" w:hint="eastAsia"/>
          <w:b/>
          <w:sz w:val="72"/>
          <w:szCs w:val="72"/>
        </w:rPr>
        <w:t>件</w:t>
      </w:r>
      <w:bookmarkEnd w:id="15"/>
      <w:bookmarkEnd w:id="16"/>
      <w:r w:rsidRPr="001F5403">
        <w:rPr>
          <w:rFonts w:ascii="隶书" w:eastAsia="隶书" w:hint="eastAsia"/>
          <w:sz w:val="30"/>
        </w:rPr>
        <w:t xml:space="preserve"> </w:t>
      </w:r>
    </w:p>
    <w:p w:rsidR="00CF1CF1" w:rsidRPr="001F5403" w:rsidRDefault="00CF1CF1" w:rsidP="001F5403">
      <w:pPr>
        <w:spacing w:line="240" w:lineRule="auto"/>
        <w:ind w:firstLineChars="0" w:firstLine="0"/>
        <w:jc w:val="center"/>
        <w:outlineLvl w:val="0"/>
        <w:rPr>
          <w:rFonts w:ascii="隶书" w:eastAsia="隶书"/>
          <w:sz w:val="44"/>
        </w:rPr>
      </w:pPr>
    </w:p>
    <w:p w:rsidR="001F5403" w:rsidRPr="001F5403" w:rsidRDefault="001F5403" w:rsidP="001F5403">
      <w:pPr>
        <w:spacing w:line="240" w:lineRule="auto"/>
        <w:ind w:firstLineChars="0" w:firstLine="0"/>
        <w:jc w:val="center"/>
        <w:rPr>
          <w:rFonts w:ascii="隶书" w:eastAsia="隶书"/>
          <w:sz w:val="44"/>
          <w:u w:val="single"/>
        </w:rPr>
      </w:pPr>
      <w:r w:rsidRPr="001F5403">
        <w:rPr>
          <w:rFonts w:ascii="隶书" w:eastAsia="隶书" w:hint="eastAsia"/>
          <w:b/>
          <w:sz w:val="28"/>
          <w:szCs w:val="28"/>
        </w:rPr>
        <w:t>招标编号: 201</w:t>
      </w:r>
      <w:r w:rsidR="00BE647B">
        <w:rPr>
          <w:rFonts w:ascii="隶书" w:eastAsia="隶书"/>
          <w:b/>
          <w:sz w:val="28"/>
          <w:szCs w:val="28"/>
        </w:rPr>
        <w:t>9</w:t>
      </w:r>
      <w:r w:rsidRPr="001F5403">
        <w:rPr>
          <w:rFonts w:ascii="隶书" w:eastAsia="隶书" w:hint="eastAsia"/>
          <w:b/>
          <w:sz w:val="28"/>
          <w:szCs w:val="28"/>
        </w:rPr>
        <w:t>-</w:t>
      </w:r>
      <w:r w:rsidR="00416CB8">
        <w:rPr>
          <w:rFonts w:ascii="隶书" w:eastAsia="隶书"/>
          <w:b/>
          <w:sz w:val="28"/>
          <w:szCs w:val="28"/>
        </w:rPr>
        <w:t>0</w:t>
      </w:r>
      <w:r w:rsidR="00BF3109">
        <w:rPr>
          <w:rFonts w:ascii="隶书" w:eastAsia="隶书" w:hint="eastAsia"/>
          <w:b/>
          <w:sz w:val="28"/>
          <w:szCs w:val="28"/>
        </w:rPr>
        <w:t>9</w:t>
      </w:r>
      <w:r w:rsidRPr="001F5403">
        <w:rPr>
          <w:rFonts w:ascii="隶书" w:eastAsia="隶书"/>
          <w:b/>
          <w:sz w:val="28"/>
          <w:szCs w:val="28"/>
        </w:rPr>
        <w:t>–</w:t>
      </w:r>
      <w:r w:rsidR="00BF3109">
        <w:rPr>
          <w:rFonts w:ascii="隶书" w:eastAsia="隶书" w:hint="eastAsia"/>
          <w:b/>
          <w:sz w:val="28"/>
          <w:szCs w:val="28"/>
        </w:rPr>
        <w:t>03</w:t>
      </w:r>
      <w:r w:rsidR="00616C30">
        <w:rPr>
          <w:rFonts w:ascii="隶书" w:eastAsia="隶书"/>
          <w:b/>
          <w:sz w:val="28"/>
          <w:szCs w:val="28"/>
        </w:rPr>
        <w:t>-</w:t>
      </w:r>
      <w:r w:rsidR="00416CB8">
        <w:rPr>
          <w:rFonts w:ascii="隶书" w:eastAsia="隶书"/>
          <w:b/>
          <w:sz w:val="28"/>
          <w:szCs w:val="28"/>
        </w:rPr>
        <w:t>01</w:t>
      </w:r>
    </w:p>
    <w:tbl>
      <w:tblPr>
        <w:tblW w:w="0" w:type="auto"/>
        <w:jc w:val="center"/>
        <w:tblLook w:val="01E0" w:firstRow="1" w:lastRow="1" w:firstColumn="1" w:lastColumn="1" w:noHBand="0" w:noVBand="0"/>
      </w:tblPr>
      <w:tblGrid>
        <w:gridCol w:w="2356"/>
        <w:gridCol w:w="5445"/>
      </w:tblGrid>
      <w:tr w:rsidR="001F5403" w:rsidRPr="001F5403" w:rsidTr="00FC0EEF">
        <w:trPr>
          <w:trHeight w:val="397"/>
          <w:jc w:val="center"/>
        </w:trPr>
        <w:tc>
          <w:tcPr>
            <w:tcW w:w="2356"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7F6E70">
              <w:rPr>
                <w:rFonts w:ascii="隶书" w:eastAsia="隶书" w:hAnsi="宋体" w:hint="eastAsia"/>
                <w:spacing w:val="75"/>
                <w:kern w:val="0"/>
                <w:sz w:val="28"/>
                <w:szCs w:val="28"/>
                <w:fitText w:val="1680" w:id="1710459142"/>
              </w:rPr>
              <w:t>采购单</w:t>
            </w:r>
            <w:r w:rsidRPr="007F6E70">
              <w:rPr>
                <w:rFonts w:ascii="隶书" w:eastAsia="隶书" w:hAnsi="宋体" w:hint="eastAsia"/>
                <w:spacing w:val="15"/>
                <w:kern w:val="0"/>
                <w:sz w:val="28"/>
                <w:szCs w:val="28"/>
                <w:fitText w:val="1680" w:id="1710459142"/>
              </w:rPr>
              <w:t>位</w:t>
            </w:r>
            <w:r w:rsidRPr="001F5403">
              <w:rPr>
                <w:rFonts w:ascii="隶书" w:eastAsia="隶书" w:hAnsi="宋体" w:hint="eastAsia"/>
                <w:sz w:val="28"/>
                <w:szCs w:val="28"/>
              </w:rPr>
              <w:t>：</w:t>
            </w:r>
          </w:p>
        </w:tc>
        <w:tc>
          <w:tcPr>
            <w:tcW w:w="5445" w:type="dxa"/>
          </w:tcPr>
          <w:p w:rsidR="001F5403" w:rsidRPr="001F5403" w:rsidRDefault="001F5403" w:rsidP="001F5403">
            <w:pPr>
              <w:spacing w:after="100" w:afterAutospacing="1" w:line="440" w:lineRule="exact"/>
              <w:ind w:firstLineChars="0" w:firstLine="0"/>
              <w:rPr>
                <w:rFonts w:ascii="隶书" w:eastAsia="隶书"/>
                <w:sz w:val="28"/>
                <w:szCs w:val="28"/>
              </w:rPr>
            </w:pPr>
            <w:r w:rsidRPr="001F5403">
              <w:rPr>
                <w:rFonts w:ascii="隶书" w:eastAsia="隶书" w:hint="eastAsia"/>
                <w:sz w:val="28"/>
                <w:szCs w:val="28"/>
              </w:rPr>
              <w:t>绍兴市特种设备检测院</w:t>
            </w:r>
          </w:p>
        </w:tc>
      </w:tr>
      <w:tr w:rsidR="001F5403" w:rsidRPr="007F3488" w:rsidTr="00FC0EEF">
        <w:trPr>
          <w:trHeight w:val="397"/>
          <w:jc w:val="center"/>
        </w:trPr>
        <w:tc>
          <w:tcPr>
            <w:tcW w:w="2356"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7F6E70">
              <w:rPr>
                <w:rFonts w:ascii="隶书" w:eastAsia="隶书" w:hAnsi="宋体" w:hint="eastAsia"/>
                <w:spacing w:val="75"/>
                <w:kern w:val="0"/>
                <w:sz w:val="28"/>
                <w:szCs w:val="28"/>
                <w:fitText w:val="1680" w:id="1710459143"/>
              </w:rPr>
              <w:t>监督单</w:t>
            </w:r>
            <w:r w:rsidRPr="007F6E70">
              <w:rPr>
                <w:rFonts w:ascii="隶书" w:eastAsia="隶书" w:hAnsi="宋体" w:hint="eastAsia"/>
                <w:spacing w:val="15"/>
                <w:kern w:val="0"/>
                <w:sz w:val="28"/>
                <w:szCs w:val="28"/>
                <w:fitText w:val="1680" w:id="1710459143"/>
              </w:rPr>
              <w:t>位</w:t>
            </w:r>
            <w:r w:rsidRPr="001F5403">
              <w:rPr>
                <w:rFonts w:ascii="隶书" w:eastAsia="隶书" w:hAnsi="宋体" w:hint="eastAsia"/>
                <w:sz w:val="28"/>
                <w:szCs w:val="28"/>
              </w:rPr>
              <w:t>：</w:t>
            </w:r>
          </w:p>
        </w:tc>
        <w:tc>
          <w:tcPr>
            <w:tcW w:w="5445" w:type="dxa"/>
          </w:tcPr>
          <w:p w:rsidR="001F5403" w:rsidRPr="001F5403" w:rsidRDefault="001F5403" w:rsidP="00416CB8">
            <w:pPr>
              <w:spacing w:after="100" w:afterAutospacing="1" w:line="440" w:lineRule="exact"/>
              <w:ind w:firstLineChars="0" w:firstLine="0"/>
              <w:rPr>
                <w:rFonts w:ascii="隶书" w:eastAsia="隶书" w:hAnsi="宋体"/>
                <w:sz w:val="28"/>
                <w:szCs w:val="28"/>
              </w:rPr>
            </w:pPr>
            <w:r w:rsidRPr="001F5403">
              <w:rPr>
                <w:rFonts w:ascii="隶书" w:eastAsia="隶书" w:hAnsi="宋体" w:hint="eastAsia"/>
                <w:sz w:val="28"/>
                <w:szCs w:val="28"/>
              </w:rPr>
              <w:t>绍兴市</w:t>
            </w:r>
            <w:r w:rsidR="00416CB8">
              <w:rPr>
                <w:rFonts w:ascii="隶书" w:eastAsia="隶书" w:hAnsi="宋体" w:hint="eastAsia"/>
                <w:sz w:val="28"/>
                <w:szCs w:val="28"/>
              </w:rPr>
              <w:t>市场监督</w:t>
            </w:r>
            <w:r w:rsidR="00416CB8">
              <w:rPr>
                <w:rFonts w:ascii="隶书" w:eastAsia="隶书" w:hAnsi="宋体"/>
                <w:sz w:val="28"/>
                <w:szCs w:val="28"/>
              </w:rPr>
              <w:t>管理局</w:t>
            </w:r>
          </w:p>
        </w:tc>
      </w:tr>
      <w:tr w:rsidR="001F5403" w:rsidRPr="001F5403" w:rsidTr="00FC0EEF">
        <w:trPr>
          <w:trHeight w:val="397"/>
          <w:jc w:val="center"/>
        </w:trPr>
        <w:tc>
          <w:tcPr>
            <w:tcW w:w="7801" w:type="dxa"/>
            <w:gridSpan w:val="2"/>
          </w:tcPr>
          <w:p w:rsidR="001F5403" w:rsidRPr="001F5403" w:rsidRDefault="001F5403" w:rsidP="00BF3109">
            <w:pPr>
              <w:spacing w:after="100" w:afterAutospacing="1" w:line="440" w:lineRule="exact"/>
              <w:ind w:firstLineChars="0" w:firstLine="0"/>
              <w:jc w:val="center"/>
              <w:rPr>
                <w:rFonts w:ascii="隶书" w:eastAsia="隶书" w:hAnsi="宋体"/>
                <w:sz w:val="28"/>
                <w:szCs w:val="28"/>
              </w:rPr>
            </w:pPr>
            <w:r w:rsidRPr="001F5403">
              <w:rPr>
                <w:rFonts w:ascii="隶书" w:eastAsia="隶书" w:hint="eastAsia"/>
                <w:sz w:val="28"/>
                <w:szCs w:val="28"/>
              </w:rPr>
              <w:t>二○一</w:t>
            </w:r>
            <w:r w:rsidR="00416CB8">
              <w:rPr>
                <w:rFonts w:ascii="隶书" w:eastAsia="隶书" w:hint="eastAsia"/>
                <w:sz w:val="28"/>
                <w:szCs w:val="28"/>
              </w:rPr>
              <w:t>九</w:t>
            </w:r>
            <w:r w:rsidRPr="001F5403">
              <w:rPr>
                <w:rFonts w:ascii="隶书" w:eastAsia="隶书" w:hint="eastAsia"/>
                <w:sz w:val="28"/>
                <w:szCs w:val="28"/>
              </w:rPr>
              <w:t>年</w:t>
            </w:r>
            <w:r w:rsidR="00BF3109">
              <w:rPr>
                <w:rFonts w:ascii="隶书" w:eastAsia="隶书" w:hint="eastAsia"/>
                <w:sz w:val="28"/>
                <w:szCs w:val="28"/>
              </w:rPr>
              <w:t>九</w:t>
            </w:r>
            <w:r w:rsidRPr="001F5403">
              <w:rPr>
                <w:rFonts w:ascii="隶书" w:eastAsia="隶书" w:hint="eastAsia"/>
                <w:sz w:val="28"/>
                <w:szCs w:val="28"/>
              </w:rPr>
              <w:t>月</w:t>
            </w:r>
          </w:p>
        </w:tc>
      </w:tr>
    </w:tbl>
    <w:p w:rsidR="00B36F13" w:rsidRDefault="00B36F13" w:rsidP="0084251D">
      <w:pPr>
        <w:ind w:left="480" w:firstLineChars="0" w:firstLine="0"/>
        <w:jc w:val="center"/>
        <w:rPr>
          <w:b/>
          <w:sz w:val="40"/>
        </w:rPr>
      </w:pPr>
    </w:p>
    <w:p w:rsidR="0084251D" w:rsidRDefault="0084251D" w:rsidP="0084251D">
      <w:pPr>
        <w:ind w:left="480" w:firstLineChars="0" w:firstLine="0"/>
        <w:jc w:val="center"/>
        <w:rPr>
          <w:b/>
          <w:sz w:val="40"/>
        </w:rPr>
      </w:pPr>
      <w:r w:rsidRPr="00B36F13">
        <w:rPr>
          <w:rFonts w:hint="eastAsia"/>
          <w:b/>
          <w:sz w:val="40"/>
        </w:rPr>
        <w:lastRenderedPageBreak/>
        <w:t>目</w:t>
      </w:r>
      <w:r w:rsidR="00B36F13" w:rsidRPr="00B36F13">
        <w:rPr>
          <w:rFonts w:hint="eastAsia"/>
          <w:b/>
          <w:sz w:val="40"/>
        </w:rPr>
        <w:t xml:space="preserve">    </w:t>
      </w:r>
      <w:r w:rsidRPr="00B36F13">
        <w:rPr>
          <w:rFonts w:hint="eastAsia"/>
          <w:b/>
          <w:sz w:val="40"/>
        </w:rPr>
        <w:t>录</w:t>
      </w:r>
    </w:p>
    <w:p w:rsidR="00B36F13" w:rsidRPr="00B36F13" w:rsidRDefault="00B36F13" w:rsidP="0084251D">
      <w:pPr>
        <w:ind w:left="480" w:firstLineChars="0" w:firstLine="0"/>
        <w:jc w:val="center"/>
        <w:rPr>
          <w:b/>
          <w:sz w:val="40"/>
        </w:rPr>
      </w:pPr>
    </w:p>
    <w:p w:rsidR="00B51F0E" w:rsidRDefault="0084251D">
      <w:pPr>
        <w:pStyle w:val="13"/>
        <w:tabs>
          <w:tab w:val="right" w:leader="dot" w:pos="8302"/>
        </w:tabs>
        <w:ind w:firstLine="562"/>
        <w:rPr>
          <w:rFonts w:asciiTheme="minorHAnsi" w:eastAsiaTheme="minorEastAsia" w:hAnsiTheme="minorHAnsi" w:cstheme="minorBidi"/>
          <w:b w:val="0"/>
          <w:bCs w:val="0"/>
          <w:caps w:val="0"/>
          <w:noProof/>
          <w:sz w:val="21"/>
          <w:szCs w:val="22"/>
        </w:rPr>
      </w:pPr>
      <w:r w:rsidRPr="00B36F13">
        <w:rPr>
          <w:sz w:val="28"/>
          <w:szCs w:val="28"/>
        </w:rPr>
        <w:fldChar w:fldCharType="begin"/>
      </w:r>
      <w:r w:rsidRPr="00B36F13">
        <w:rPr>
          <w:sz w:val="28"/>
          <w:szCs w:val="28"/>
        </w:rPr>
        <w:instrText xml:space="preserve"> </w:instrText>
      </w:r>
      <w:r w:rsidRPr="00B36F13">
        <w:rPr>
          <w:rFonts w:hint="eastAsia"/>
          <w:sz w:val="28"/>
          <w:szCs w:val="28"/>
        </w:rPr>
        <w:instrText>TOC \o "1-2" \h \z \u</w:instrText>
      </w:r>
      <w:r w:rsidRPr="00B36F13">
        <w:rPr>
          <w:sz w:val="28"/>
          <w:szCs w:val="28"/>
        </w:rPr>
        <w:instrText xml:space="preserve"> </w:instrText>
      </w:r>
      <w:r w:rsidRPr="00B36F13">
        <w:rPr>
          <w:sz w:val="28"/>
          <w:szCs w:val="28"/>
        </w:rPr>
        <w:fldChar w:fldCharType="separate"/>
      </w:r>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19" w:history="1">
        <w:r w:rsidR="00B51F0E" w:rsidRPr="00411EF2">
          <w:rPr>
            <w:rStyle w:val="afff1"/>
            <w:rFonts w:hint="eastAsia"/>
            <w:noProof/>
          </w:rPr>
          <w:t>一、</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项目</w:t>
        </w:r>
        <w:r w:rsidR="000C0F06">
          <w:rPr>
            <w:rStyle w:val="afff1"/>
            <w:rFonts w:hint="eastAsia"/>
            <w:noProof/>
          </w:rPr>
          <w:t>名称</w:t>
        </w:r>
        <w:r w:rsidR="00B51F0E">
          <w:rPr>
            <w:noProof/>
            <w:webHidden/>
          </w:rPr>
          <w:tab/>
        </w:r>
        <w:r w:rsidR="00B51F0E">
          <w:rPr>
            <w:noProof/>
            <w:webHidden/>
          </w:rPr>
          <w:fldChar w:fldCharType="begin"/>
        </w:r>
        <w:r w:rsidR="00B51F0E">
          <w:rPr>
            <w:noProof/>
            <w:webHidden/>
          </w:rPr>
          <w:instrText xml:space="preserve"> PAGEREF _Toc6998319 \h </w:instrText>
        </w:r>
        <w:r w:rsidR="00B51F0E">
          <w:rPr>
            <w:noProof/>
            <w:webHidden/>
          </w:rPr>
        </w:r>
        <w:r w:rsidR="00B51F0E">
          <w:rPr>
            <w:noProof/>
            <w:webHidden/>
          </w:rPr>
          <w:fldChar w:fldCharType="separate"/>
        </w:r>
        <w:r w:rsidR="005D0B5F">
          <w:rPr>
            <w:noProof/>
            <w:webHidden/>
          </w:rPr>
          <w:t>3</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0" w:history="1">
        <w:r w:rsidR="00B51F0E" w:rsidRPr="00411EF2">
          <w:rPr>
            <w:rStyle w:val="afff1"/>
            <w:rFonts w:hint="eastAsia"/>
            <w:noProof/>
          </w:rPr>
          <w:t>二、</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投标文件组成</w:t>
        </w:r>
        <w:r w:rsidR="00B51F0E">
          <w:rPr>
            <w:noProof/>
            <w:webHidden/>
          </w:rPr>
          <w:tab/>
        </w:r>
        <w:r w:rsidR="00B51F0E">
          <w:rPr>
            <w:noProof/>
            <w:webHidden/>
          </w:rPr>
          <w:fldChar w:fldCharType="begin"/>
        </w:r>
        <w:r w:rsidR="00B51F0E">
          <w:rPr>
            <w:noProof/>
            <w:webHidden/>
          </w:rPr>
          <w:instrText xml:space="preserve"> PAGEREF _Toc6998320 \h </w:instrText>
        </w:r>
        <w:r w:rsidR="00B51F0E">
          <w:rPr>
            <w:noProof/>
            <w:webHidden/>
          </w:rPr>
        </w:r>
        <w:r w:rsidR="00B51F0E">
          <w:rPr>
            <w:noProof/>
            <w:webHidden/>
          </w:rPr>
          <w:fldChar w:fldCharType="separate"/>
        </w:r>
        <w:r w:rsidR="005D0B5F">
          <w:rPr>
            <w:noProof/>
            <w:webHidden/>
          </w:rPr>
          <w:t>3</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1" w:history="1">
        <w:r w:rsidR="00B51F0E" w:rsidRPr="00411EF2">
          <w:rPr>
            <w:rStyle w:val="afff1"/>
            <w:rFonts w:hint="eastAsia"/>
            <w:noProof/>
          </w:rPr>
          <w:t>三、</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无效的投标</w:t>
        </w:r>
        <w:r w:rsidR="00B51F0E">
          <w:rPr>
            <w:noProof/>
            <w:webHidden/>
          </w:rPr>
          <w:tab/>
        </w:r>
        <w:r w:rsidR="00B51F0E">
          <w:rPr>
            <w:noProof/>
            <w:webHidden/>
          </w:rPr>
          <w:fldChar w:fldCharType="begin"/>
        </w:r>
        <w:r w:rsidR="00B51F0E">
          <w:rPr>
            <w:noProof/>
            <w:webHidden/>
          </w:rPr>
          <w:instrText xml:space="preserve"> PAGEREF _Toc6998321 \h </w:instrText>
        </w:r>
        <w:r w:rsidR="00B51F0E">
          <w:rPr>
            <w:noProof/>
            <w:webHidden/>
          </w:rPr>
        </w:r>
        <w:r w:rsidR="00B51F0E">
          <w:rPr>
            <w:noProof/>
            <w:webHidden/>
          </w:rPr>
          <w:fldChar w:fldCharType="separate"/>
        </w:r>
        <w:r w:rsidR="005D0B5F">
          <w:rPr>
            <w:noProof/>
            <w:webHidden/>
          </w:rPr>
          <w:t>3</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2" w:history="1">
        <w:r w:rsidR="00B51F0E" w:rsidRPr="00411EF2">
          <w:rPr>
            <w:rStyle w:val="afff1"/>
            <w:rFonts w:hint="eastAsia"/>
            <w:noProof/>
          </w:rPr>
          <w:t>四、</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投标时间</w:t>
        </w:r>
        <w:r w:rsidR="00B51F0E">
          <w:rPr>
            <w:noProof/>
            <w:webHidden/>
          </w:rPr>
          <w:tab/>
        </w:r>
        <w:r w:rsidR="00B51F0E">
          <w:rPr>
            <w:noProof/>
            <w:webHidden/>
          </w:rPr>
          <w:fldChar w:fldCharType="begin"/>
        </w:r>
        <w:r w:rsidR="00B51F0E">
          <w:rPr>
            <w:noProof/>
            <w:webHidden/>
          </w:rPr>
          <w:instrText xml:space="preserve"> PAGEREF _Toc6998322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3" w:history="1">
        <w:r w:rsidR="00B51F0E" w:rsidRPr="00411EF2">
          <w:rPr>
            <w:rStyle w:val="afff1"/>
            <w:rFonts w:hint="eastAsia"/>
            <w:noProof/>
          </w:rPr>
          <w:t>五、</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开标时间</w:t>
        </w:r>
        <w:r w:rsidR="00B51F0E">
          <w:rPr>
            <w:noProof/>
            <w:webHidden/>
          </w:rPr>
          <w:tab/>
        </w:r>
        <w:r w:rsidR="00B51F0E">
          <w:rPr>
            <w:noProof/>
            <w:webHidden/>
          </w:rPr>
          <w:fldChar w:fldCharType="begin"/>
        </w:r>
        <w:r w:rsidR="00B51F0E">
          <w:rPr>
            <w:noProof/>
            <w:webHidden/>
          </w:rPr>
          <w:instrText xml:space="preserve"> PAGEREF _Toc6998323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4" w:history="1">
        <w:r w:rsidR="00B51F0E" w:rsidRPr="00411EF2">
          <w:rPr>
            <w:rStyle w:val="afff1"/>
            <w:rFonts w:hint="eastAsia"/>
            <w:noProof/>
          </w:rPr>
          <w:t>六、</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招标公告发布</w:t>
        </w:r>
        <w:r w:rsidR="00B51F0E">
          <w:rPr>
            <w:noProof/>
            <w:webHidden/>
          </w:rPr>
          <w:tab/>
        </w:r>
        <w:r w:rsidR="00B51F0E">
          <w:rPr>
            <w:noProof/>
            <w:webHidden/>
          </w:rPr>
          <w:fldChar w:fldCharType="begin"/>
        </w:r>
        <w:r w:rsidR="00B51F0E">
          <w:rPr>
            <w:noProof/>
            <w:webHidden/>
          </w:rPr>
          <w:instrText xml:space="preserve"> PAGEREF _Toc6998324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5" w:history="1">
        <w:r w:rsidR="00B51F0E" w:rsidRPr="00411EF2">
          <w:rPr>
            <w:rStyle w:val="afff1"/>
            <w:rFonts w:hint="eastAsia"/>
            <w:noProof/>
          </w:rPr>
          <w:t>七、</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付款方式</w:t>
        </w:r>
        <w:r w:rsidR="00B51F0E">
          <w:rPr>
            <w:noProof/>
            <w:webHidden/>
          </w:rPr>
          <w:tab/>
        </w:r>
        <w:r w:rsidR="00B51F0E">
          <w:rPr>
            <w:noProof/>
            <w:webHidden/>
          </w:rPr>
          <w:fldChar w:fldCharType="begin"/>
        </w:r>
        <w:r w:rsidR="00B51F0E">
          <w:rPr>
            <w:noProof/>
            <w:webHidden/>
          </w:rPr>
          <w:instrText xml:space="preserve"> PAGEREF _Toc6998325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6" w:history="1">
        <w:r w:rsidR="00B51F0E" w:rsidRPr="00411EF2">
          <w:rPr>
            <w:rStyle w:val="afff1"/>
            <w:rFonts w:hint="eastAsia"/>
            <w:noProof/>
          </w:rPr>
          <w:t>八、</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评判原则</w:t>
        </w:r>
        <w:r w:rsidR="00B51F0E">
          <w:rPr>
            <w:noProof/>
            <w:webHidden/>
          </w:rPr>
          <w:tab/>
        </w:r>
        <w:r w:rsidR="00B51F0E">
          <w:rPr>
            <w:noProof/>
            <w:webHidden/>
          </w:rPr>
          <w:fldChar w:fldCharType="begin"/>
        </w:r>
        <w:r w:rsidR="00B51F0E">
          <w:rPr>
            <w:noProof/>
            <w:webHidden/>
          </w:rPr>
          <w:instrText xml:space="preserve"> PAGEREF _Toc6998326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7" w:history="1">
        <w:r w:rsidR="00B51F0E" w:rsidRPr="00411EF2">
          <w:rPr>
            <w:rStyle w:val="afff1"/>
            <w:rFonts w:hint="eastAsia"/>
            <w:noProof/>
          </w:rPr>
          <w:t>九、</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说明</w:t>
        </w:r>
        <w:r w:rsidR="00B51F0E">
          <w:rPr>
            <w:noProof/>
            <w:webHidden/>
          </w:rPr>
          <w:tab/>
        </w:r>
        <w:r w:rsidR="00B51F0E">
          <w:rPr>
            <w:noProof/>
            <w:webHidden/>
          </w:rPr>
          <w:fldChar w:fldCharType="begin"/>
        </w:r>
        <w:r w:rsidR="00B51F0E">
          <w:rPr>
            <w:noProof/>
            <w:webHidden/>
          </w:rPr>
          <w:instrText xml:space="preserve"> PAGEREF _Toc6998327 \h </w:instrText>
        </w:r>
        <w:r w:rsidR="00B51F0E">
          <w:rPr>
            <w:noProof/>
            <w:webHidden/>
          </w:rPr>
        </w:r>
        <w:r w:rsidR="00B51F0E">
          <w:rPr>
            <w:noProof/>
            <w:webHidden/>
          </w:rPr>
          <w:fldChar w:fldCharType="separate"/>
        </w:r>
        <w:r w:rsidR="005D0B5F">
          <w:rPr>
            <w:noProof/>
            <w:webHidden/>
          </w:rPr>
          <w:t>4</w:t>
        </w:r>
        <w:r w:rsidR="00B51F0E">
          <w:rPr>
            <w:noProof/>
            <w:webHidden/>
          </w:rPr>
          <w:fldChar w:fldCharType="end"/>
        </w:r>
      </w:hyperlink>
    </w:p>
    <w:p w:rsidR="00B51F0E" w:rsidRDefault="007F6E70" w:rsidP="00EB21CC">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6998328" w:history="1">
        <w:r w:rsidR="00B51F0E" w:rsidRPr="00411EF2">
          <w:rPr>
            <w:rStyle w:val="afff1"/>
            <w:rFonts w:hint="eastAsia"/>
            <w:noProof/>
          </w:rPr>
          <w:t>十、</w:t>
        </w:r>
        <w:r w:rsidR="00B51F0E">
          <w:rPr>
            <w:rFonts w:asciiTheme="minorHAnsi" w:eastAsiaTheme="minorEastAsia" w:hAnsiTheme="minorHAnsi" w:cstheme="minorBidi"/>
            <w:b w:val="0"/>
            <w:bCs w:val="0"/>
            <w:caps w:val="0"/>
            <w:noProof/>
            <w:sz w:val="21"/>
            <w:szCs w:val="22"/>
          </w:rPr>
          <w:tab/>
        </w:r>
        <w:r w:rsidR="00E949D9" w:rsidRPr="00E949D9">
          <w:rPr>
            <w:rStyle w:val="afff1"/>
            <w:rFonts w:hint="eastAsia"/>
          </w:rPr>
          <w:t>项目采购</w:t>
        </w:r>
        <w:r w:rsidR="00B51F0E" w:rsidRPr="00411EF2">
          <w:rPr>
            <w:rStyle w:val="afff1"/>
            <w:rFonts w:hint="eastAsia"/>
            <w:noProof/>
          </w:rPr>
          <w:t>详细</w:t>
        </w:r>
        <w:r w:rsidR="00E949D9">
          <w:rPr>
            <w:rStyle w:val="afff1"/>
            <w:rFonts w:hint="eastAsia"/>
            <w:noProof/>
          </w:rPr>
          <w:t>内容</w:t>
        </w:r>
        <w:r w:rsidR="00B51F0E">
          <w:rPr>
            <w:noProof/>
            <w:webHidden/>
          </w:rPr>
          <w:tab/>
        </w:r>
        <w:r w:rsidR="00B51F0E">
          <w:rPr>
            <w:noProof/>
            <w:webHidden/>
          </w:rPr>
          <w:fldChar w:fldCharType="begin"/>
        </w:r>
        <w:r w:rsidR="00B51F0E">
          <w:rPr>
            <w:noProof/>
            <w:webHidden/>
          </w:rPr>
          <w:instrText xml:space="preserve"> PAGEREF _Toc6998328 \h </w:instrText>
        </w:r>
        <w:r w:rsidR="00B51F0E">
          <w:rPr>
            <w:noProof/>
            <w:webHidden/>
          </w:rPr>
        </w:r>
        <w:r w:rsidR="00B51F0E">
          <w:rPr>
            <w:noProof/>
            <w:webHidden/>
          </w:rPr>
          <w:fldChar w:fldCharType="separate"/>
        </w:r>
        <w:r w:rsidR="005D0B5F">
          <w:rPr>
            <w:noProof/>
            <w:webHidden/>
          </w:rPr>
          <w:t>6</w:t>
        </w:r>
        <w:r w:rsidR="00B51F0E">
          <w:rPr>
            <w:noProof/>
            <w:webHidden/>
          </w:rPr>
          <w:fldChar w:fldCharType="end"/>
        </w:r>
      </w:hyperlink>
    </w:p>
    <w:p w:rsidR="00B51F0E" w:rsidRDefault="007F6E70" w:rsidP="00EB21CC">
      <w:pPr>
        <w:pStyle w:val="13"/>
        <w:tabs>
          <w:tab w:val="left" w:pos="1440"/>
          <w:tab w:val="right" w:leader="dot" w:pos="8302"/>
        </w:tabs>
        <w:ind w:firstLine="402"/>
        <w:rPr>
          <w:rFonts w:asciiTheme="minorHAnsi" w:eastAsiaTheme="minorEastAsia" w:hAnsiTheme="minorHAnsi" w:cstheme="minorBidi"/>
          <w:b w:val="0"/>
          <w:bCs w:val="0"/>
          <w:caps w:val="0"/>
          <w:noProof/>
          <w:sz w:val="21"/>
          <w:szCs w:val="22"/>
        </w:rPr>
      </w:pPr>
      <w:hyperlink w:anchor="_Toc6998330" w:history="1">
        <w:r w:rsidR="00B51F0E" w:rsidRPr="00411EF2">
          <w:rPr>
            <w:rStyle w:val="afff1"/>
            <w:rFonts w:hint="eastAsia"/>
            <w:noProof/>
          </w:rPr>
          <w:t>十一、</w:t>
        </w:r>
        <w:r w:rsidR="00B51F0E">
          <w:rPr>
            <w:rFonts w:asciiTheme="minorHAnsi" w:eastAsiaTheme="minorEastAsia" w:hAnsiTheme="minorHAnsi" w:cstheme="minorBidi"/>
            <w:b w:val="0"/>
            <w:bCs w:val="0"/>
            <w:caps w:val="0"/>
            <w:noProof/>
            <w:sz w:val="21"/>
            <w:szCs w:val="22"/>
          </w:rPr>
          <w:tab/>
        </w:r>
        <w:r w:rsidR="00B51F0E" w:rsidRPr="00411EF2">
          <w:rPr>
            <w:rStyle w:val="afff1"/>
            <w:rFonts w:hint="eastAsia"/>
            <w:noProof/>
          </w:rPr>
          <w:t>评分标准</w:t>
        </w:r>
        <w:r w:rsidR="00B51F0E">
          <w:rPr>
            <w:noProof/>
            <w:webHidden/>
          </w:rPr>
          <w:tab/>
        </w:r>
        <w:r w:rsidR="00B51F0E">
          <w:rPr>
            <w:noProof/>
            <w:webHidden/>
          </w:rPr>
          <w:fldChar w:fldCharType="begin"/>
        </w:r>
        <w:r w:rsidR="00B51F0E">
          <w:rPr>
            <w:noProof/>
            <w:webHidden/>
          </w:rPr>
          <w:instrText xml:space="preserve"> PAGEREF _Toc6998330 \h </w:instrText>
        </w:r>
        <w:r w:rsidR="00B51F0E">
          <w:rPr>
            <w:noProof/>
            <w:webHidden/>
          </w:rPr>
        </w:r>
        <w:r w:rsidR="00B51F0E">
          <w:rPr>
            <w:noProof/>
            <w:webHidden/>
          </w:rPr>
          <w:fldChar w:fldCharType="separate"/>
        </w:r>
        <w:r w:rsidR="005D0B5F">
          <w:rPr>
            <w:noProof/>
            <w:webHidden/>
          </w:rPr>
          <w:t>8</w:t>
        </w:r>
        <w:r w:rsidR="00B51F0E">
          <w:rPr>
            <w:noProof/>
            <w:webHidden/>
          </w:rPr>
          <w:fldChar w:fldCharType="end"/>
        </w:r>
      </w:hyperlink>
    </w:p>
    <w:p w:rsidR="0084251D" w:rsidRDefault="0084251D" w:rsidP="0084251D">
      <w:pPr>
        <w:ind w:left="480" w:firstLineChars="0" w:firstLine="0"/>
        <w:rPr>
          <w:sz w:val="28"/>
          <w:szCs w:val="28"/>
        </w:rPr>
      </w:pPr>
      <w:r w:rsidRPr="00B36F13">
        <w:rPr>
          <w:sz w:val="28"/>
          <w:szCs w:val="28"/>
        </w:rPr>
        <w:fldChar w:fldCharType="end"/>
      </w:r>
    </w:p>
    <w:p w:rsidR="003C27AA" w:rsidRDefault="003C27AA" w:rsidP="0084251D">
      <w:pPr>
        <w:ind w:left="480" w:firstLineChars="0" w:firstLine="0"/>
        <w:rPr>
          <w:sz w:val="28"/>
          <w:szCs w:val="28"/>
        </w:rPr>
      </w:pPr>
    </w:p>
    <w:p w:rsidR="003C27AA" w:rsidRDefault="003C27AA" w:rsidP="0084251D">
      <w:pPr>
        <w:ind w:left="480" w:firstLineChars="0" w:firstLine="0"/>
        <w:rPr>
          <w:sz w:val="28"/>
          <w:szCs w:val="28"/>
        </w:rPr>
      </w:pPr>
    </w:p>
    <w:p w:rsidR="003C27AA" w:rsidRDefault="003C27AA" w:rsidP="0084251D">
      <w:pPr>
        <w:ind w:left="480" w:firstLineChars="0" w:firstLine="0"/>
        <w:rPr>
          <w:sz w:val="28"/>
          <w:szCs w:val="28"/>
        </w:rPr>
      </w:pPr>
    </w:p>
    <w:p w:rsidR="005D0B5F" w:rsidRDefault="005D0B5F" w:rsidP="0084251D">
      <w:pPr>
        <w:ind w:left="480" w:firstLineChars="0" w:firstLine="0"/>
        <w:rPr>
          <w:sz w:val="28"/>
          <w:szCs w:val="28"/>
        </w:rPr>
      </w:pPr>
    </w:p>
    <w:p w:rsidR="005D0B5F" w:rsidRDefault="005D0B5F" w:rsidP="0084251D">
      <w:pPr>
        <w:ind w:left="480" w:firstLineChars="0" w:firstLine="0"/>
        <w:rPr>
          <w:sz w:val="28"/>
          <w:szCs w:val="28"/>
        </w:rPr>
      </w:pPr>
    </w:p>
    <w:p w:rsidR="005D0B5F" w:rsidRDefault="005D0B5F" w:rsidP="0084251D">
      <w:pPr>
        <w:ind w:left="480" w:firstLineChars="0" w:firstLine="0"/>
        <w:rPr>
          <w:sz w:val="28"/>
          <w:szCs w:val="28"/>
        </w:rPr>
      </w:pPr>
    </w:p>
    <w:p w:rsidR="005D0B5F" w:rsidRDefault="005D0B5F" w:rsidP="0084251D">
      <w:pPr>
        <w:ind w:left="480" w:firstLineChars="0" w:firstLine="0"/>
        <w:rPr>
          <w:sz w:val="28"/>
          <w:szCs w:val="28"/>
        </w:rPr>
      </w:pPr>
    </w:p>
    <w:p w:rsidR="003C27AA" w:rsidRPr="00954B8D" w:rsidRDefault="003C27AA" w:rsidP="00D64020">
      <w:pPr>
        <w:ind w:firstLineChars="0" w:firstLine="0"/>
      </w:pPr>
    </w:p>
    <w:p w:rsidR="00FD7023" w:rsidRDefault="00204CE5" w:rsidP="000C0F06">
      <w:pPr>
        <w:pStyle w:val="11"/>
      </w:pPr>
      <w:bookmarkStart w:id="17" w:name="_Toc6998319"/>
      <w:bookmarkEnd w:id="0"/>
      <w:r>
        <w:rPr>
          <w:rFonts w:hint="eastAsia"/>
        </w:rPr>
        <w:lastRenderedPageBreak/>
        <w:t>项目</w:t>
      </w:r>
      <w:bookmarkEnd w:id="17"/>
      <w:r w:rsidR="000C0F06" w:rsidRPr="000C0F06">
        <w:rPr>
          <w:rFonts w:hint="eastAsia"/>
        </w:rPr>
        <w:t>名称</w:t>
      </w:r>
      <w:r w:rsidR="00D64020">
        <w:rPr>
          <w:rFonts w:hint="eastAsia"/>
        </w:rPr>
        <w:t xml:space="preserve">  </w:t>
      </w:r>
    </w:p>
    <w:p w:rsidR="0061726E" w:rsidRPr="0061726E" w:rsidRDefault="0061726E" w:rsidP="0061726E">
      <w:pPr>
        <w:widowControl/>
        <w:ind w:firstLineChars="100" w:firstLine="240"/>
        <w:jc w:val="left"/>
        <w:rPr>
          <w:rFonts w:ascii="新宋体" w:eastAsia="新宋体" w:hAnsi="新宋体"/>
          <w:kern w:val="0"/>
        </w:rPr>
      </w:pPr>
      <w:r>
        <w:rPr>
          <w:rFonts w:ascii="新宋体" w:eastAsia="新宋体" w:hAnsi="新宋体" w:hint="eastAsia"/>
          <w:kern w:val="0"/>
        </w:rPr>
        <w:t>绍兴市特种设备综合业务管理</w:t>
      </w:r>
      <w:r w:rsidRPr="0061726E">
        <w:rPr>
          <w:rFonts w:ascii="新宋体" w:eastAsia="新宋体" w:hAnsi="新宋体" w:hint="eastAsia"/>
          <w:kern w:val="0"/>
        </w:rPr>
        <w:t>系统安全保护等级测评服务采购项目</w:t>
      </w:r>
    </w:p>
    <w:p w:rsidR="00954B8D" w:rsidRPr="00D64020" w:rsidRDefault="000F4E27" w:rsidP="00995914">
      <w:pPr>
        <w:pStyle w:val="11"/>
      </w:pPr>
      <w:bookmarkStart w:id="18" w:name="_Toc6998320"/>
      <w:r w:rsidRPr="00D64020">
        <w:rPr>
          <w:rFonts w:hint="eastAsia"/>
        </w:rPr>
        <w:t>投标文件组成</w:t>
      </w:r>
      <w:bookmarkEnd w:id="18"/>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1、法人授权委托书。</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2、营业执照（复印件）。</w:t>
      </w:r>
    </w:p>
    <w:p w:rsidR="00954B8D" w:rsidRPr="004D2301" w:rsidRDefault="00954B8D" w:rsidP="00995914">
      <w:pPr>
        <w:widowControl/>
        <w:ind w:firstLineChars="100" w:firstLine="240"/>
        <w:jc w:val="left"/>
        <w:rPr>
          <w:rFonts w:ascii="新宋体" w:eastAsia="新宋体" w:hAnsi="新宋体"/>
          <w:kern w:val="0"/>
        </w:rPr>
      </w:pPr>
      <w:r w:rsidRPr="004D2301">
        <w:rPr>
          <w:rFonts w:ascii="新宋体" w:eastAsia="新宋体" w:hAnsi="新宋体" w:hint="eastAsia"/>
          <w:kern w:val="0"/>
        </w:rPr>
        <w:t>3、服务响应情况。</w:t>
      </w:r>
    </w:p>
    <w:p w:rsidR="003C27AA" w:rsidRDefault="00954B8D" w:rsidP="00995914">
      <w:pPr>
        <w:widowControl/>
        <w:ind w:leftChars="100" w:left="600" w:hangingChars="150" w:hanging="360"/>
        <w:jc w:val="left"/>
        <w:rPr>
          <w:rFonts w:ascii="新宋体" w:eastAsia="新宋体" w:hAnsi="新宋体"/>
          <w:kern w:val="0"/>
        </w:rPr>
      </w:pPr>
      <w:r w:rsidRPr="004D2301">
        <w:rPr>
          <w:rFonts w:ascii="新宋体" w:eastAsia="新宋体" w:hAnsi="新宋体" w:hint="eastAsia"/>
          <w:kern w:val="0"/>
        </w:rPr>
        <w:t>4、投标报价单（表）：投标商应在投标文件报价表中写明投标产品的单价和总价，投标报价还应包括投标产品的人工费、包装费、运费、安全、保险、装卸费及税费等费用。</w:t>
      </w:r>
    </w:p>
    <w:p w:rsidR="003C27AA" w:rsidRPr="004D2301" w:rsidRDefault="003C27AA" w:rsidP="00995914">
      <w:pPr>
        <w:pStyle w:val="11"/>
      </w:pPr>
      <w:bookmarkStart w:id="19" w:name="_Toc6998321"/>
      <w:r w:rsidRPr="004D2301">
        <w:rPr>
          <w:rFonts w:hint="eastAsia"/>
        </w:rPr>
        <w:t>无效的投标</w:t>
      </w:r>
      <w:bookmarkEnd w:id="19"/>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1、超时送达；</w:t>
      </w:r>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2、投标文件未密封；</w:t>
      </w:r>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3、未在投标文件袋加盖本单位印章；</w:t>
      </w:r>
    </w:p>
    <w:p w:rsidR="003E7F17" w:rsidRPr="003E7F17" w:rsidRDefault="003C27AA" w:rsidP="00995914">
      <w:pPr>
        <w:pStyle w:val="afffffffff7"/>
        <w:widowControl/>
        <w:numPr>
          <w:ilvl w:val="0"/>
          <w:numId w:val="51"/>
        </w:numPr>
        <w:spacing w:line="360" w:lineRule="auto"/>
        <w:ind w:firstLineChars="0"/>
        <w:jc w:val="left"/>
        <w:rPr>
          <w:rFonts w:ascii="新宋体" w:eastAsia="新宋体" w:hAnsi="新宋体"/>
          <w:kern w:val="0"/>
          <w:sz w:val="24"/>
        </w:rPr>
      </w:pPr>
      <w:r w:rsidRPr="003E7F17">
        <w:rPr>
          <w:rFonts w:ascii="新宋体" w:eastAsia="新宋体" w:hAnsi="新宋体" w:hint="eastAsia"/>
          <w:kern w:val="0"/>
          <w:sz w:val="24"/>
        </w:rPr>
        <w:t>在投标文件中未明确规格、型号和生产厂家等类别。</w:t>
      </w:r>
    </w:p>
    <w:p w:rsidR="003C27AA" w:rsidRPr="003E7F17" w:rsidRDefault="003C27AA" w:rsidP="00995914">
      <w:pPr>
        <w:pStyle w:val="afffffffff7"/>
        <w:widowControl/>
        <w:numPr>
          <w:ilvl w:val="0"/>
          <w:numId w:val="51"/>
        </w:numPr>
        <w:spacing w:line="360" w:lineRule="auto"/>
        <w:ind w:firstLineChars="0"/>
        <w:jc w:val="left"/>
        <w:rPr>
          <w:rFonts w:ascii="新宋体" w:eastAsia="新宋体" w:hAnsi="新宋体"/>
          <w:kern w:val="0"/>
          <w:sz w:val="24"/>
        </w:rPr>
      </w:pPr>
      <w:r w:rsidRPr="003E7F17">
        <w:rPr>
          <w:rFonts w:ascii="新宋体" w:eastAsia="新宋体" w:hAnsi="新宋体" w:hint="eastAsia"/>
          <w:kern w:val="0"/>
          <w:sz w:val="24"/>
        </w:rPr>
        <w:t>其它不符合招标文件要求的投标。</w:t>
      </w:r>
    </w:p>
    <w:p w:rsidR="00F7798A" w:rsidRPr="00F7798A" w:rsidRDefault="000F4E27" w:rsidP="00995914">
      <w:pPr>
        <w:pStyle w:val="11"/>
        <w:rPr>
          <w:szCs w:val="24"/>
        </w:rPr>
      </w:pPr>
      <w:bookmarkStart w:id="20" w:name="_Toc6998322"/>
      <w:r>
        <w:rPr>
          <w:rFonts w:hint="eastAsia"/>
        </w:rPr>
        <w:t>投标时间</w:t>
      </w:r>
      <w:bookmarkEnd w:id="20"/>
      <w:r w:rsidR="00F7798A">
        <w:rPr>
          <w:rFonts w:hint="eastAsia"/>
        </w:rPr>
        <w:t xml:space="preserve"> </w:t>
      </w:r>
    </w:p>
    <w:p w:rsidR="00F7798A" w:rsidRPr="00F7798A" w:rsidRDefault="00F7798A" w:rsidP="00995914">
      <w:pPr>
        <w:ind w:firstLine="480"/>
      </w:pPr>
      <w:r w:rsidRPr="00F7798A">
        <w:t>2</w:t>
      </w:r>
      <w:r w:rsidRPr="00F7798A">
        <w:rPr>
          <w:rFonts w:hint="eastAsia"/>
        </w:rPr>
        <w:t>01</w:t>
      </w:r>
      <w:r w:rsidR="006C18A0">
        <w:t>9</w:t>
      </w:r>
      <w:r w:rsidRPr="00F7798A">
        <w:rPr>
          <w:rFonts w:hint="eastAsia"/>
        </w:rPr>
        <w:t>年</w:t>
      </w:r>
      <w:r w:rsidR="00F53B6A">
        <w:rPr>
          <w:rFonts w:hint="eastAsia"/>
        </w:rPr>
        <w:t>9</w:t>
      </w:r>
      <w:r w:rsidRPr="00F7798A">
        <w:rPr>
          <w:rFonts w:hint="eastAsia"/>
        </w:rPr>
        <w:t>月</w:t>
      </w:r>
      <w:r w:rsidR="003562F7">
        <w:rPr>
          <w:rFonts w:hint="eastAsia"/>
        </w:rPr>
        <w:t>11</w:t>
      </w:r>
      <w:r w:rsidRPr="00F7798A">
        <w:rPr>
          <w:rFonts w:hint="eastAsia"/>
        </w:rPr>
        <w:t>日</w:t>
      </w:r>
      <w:r w:rsidRPr="00F7798A">
        <w:t>9</w:t>
      </w:r>
      <w:r w:rsidRPr="00F7798A">
        <w:rPr>
          <w:rFonts w:hint="eastAsia"/>
        </w:rPr>
        <w:t>:00</w:t>
      </w:r>
      <w:r w:rsidRPr="00F7798A">
        <w:rPr>
          <w:rFonts w:hint="eastAsia"/>
        </w:rPr>
        <w:t>前。</w:t>
      </w:r>
    </w:p>
    <w:p w:rsidR="00F7798A" w:rsidRDefault="000F4E27" w:rsidP="00995914">
      <w:pPr>
        <w:pStyle w:val="11"/>
      </w:pPr>
      <w:bookmarkStart w:id="21" w:name="_Toc6998323"/>
      <w:r>
        <w:rPr>
          <w:rFonts w:hint="eastAsia"/>
        </w:rPr>
        <w:t>开标时间</w:t>
      </w:r>
      <w:bookmarkEnd w:id="21"/>
      <w:r w:rsidR="00F7798A">
        <w:t xml:space="preserve"> </w:t>
      </w:r>
    </w:p>
    <w:p w:rsidR="00F7798A" w:rsidRPr="00F7798A" w:rsidRDefault="00F7798A" w:rsidP="00995914">
      <w:pPr>
        <w:ind w:firstLine="480"/>
      </w:pPr>
      <w:r w:rsidRPr="00D9279D">
        <w:rPr>
          <w:rFonts w:hint="eastAsia"/>
        </w:rPr>
        <w:t>201</w:t>
      </w:r>
      <w:r w:rsidR="002F20ED">
        <w:rPr>
          <w:rFonts w:hint="eastAsia"/>
        </w:rPr>
        <w:t>9</w:t>
      </w:r>
      <w:r w:rsidRPr="00D9279D">
        <w:rPr>
          <w:rFonts w:hint="eastAsia"/>
        </w:rPr>
        <w:t>年</w:t>
      </w:r>
      <w:r w:rsidR="00F53B6A">
        <w:rPr>
          <w:rFonts w:hint="eastAsia"/>
        </w:rPr>
        <w:t>9</w:t>
      </w:r>
      <w:r w:rsidRPr="00D9279D">
        <w:rPr>
          <w:rFonts w:hint="eastAsia"/>
        </w:rPr>
        <w:t>月</w:t>
      </w:r>
      <w:r w:rsidR="003562F7">
        <w:rPr>
          <w:rFonts w:hint="eastAsia"/>
        </w:rPr>
        <w:t>11</w:t>
      </w:r>
      <w:r w:rsidRPr="00D9279D">
        <w:rPr>
          <w:rFonts w:hint="eastAsia"/>
        </w:rPr>
        <w:t>日</w:t>
      </w:r>
      <w:r w:rsidRPr="00D9279D">
        <w:rPr>
          <w:rFonts w:hint="eastAsia"/>
        </w:rPr>
        <w:t>9:</w:t>
      </w:r>
      <w:r w:rsidRPr="00D9279D">
        <w:t>10</w:t>
      </w:r>
      <w:r w:rsidRPr="00D9279D">
        <w:rPr>
          <w:rFonts w:hint="eastAsia"/>
        </w:rPr>
        <w:t>。</w:t>
      </w:r>
    </w:p>
    <w:p w:rsidR="00F7798A" w:rsidRPr="00F7798A" w:rsidRDefault="000F4E27" w:rsidP="00995914">
      <w:pPr>
        <w:pStyle w:val="11"/>
      </w:pPr>
      <w:bookmarkStart w:id="22" w:name="_Toc6998324"/>
      <w:r>
        <w:rPr>
          <w:rFonts w:hint="eastAsia"/>
        </w:rPr>
        <w:t>招标公告发布</w:t>
      </w:r>
      <w:bookmarkEnd w:id="22"/>
      <w:r w:rsidR="00F7798A" w:rsidRPr="004D2301">
        <w:t xml:space="preserve"> </w:t>
      </w:r>
    </w:p>
    <w:p w:rsidR="00F7798A" w:rsidRPr="000F4E27" w:rsidRDefault="00D9279D" w:rsidP="00995914">
      <w:pPr>
        <w:widowControl/>
        <w:ind w:firstLineChars="83" w:firstLine="199"/>
        <w:jc w:val="left"/>
        <w:rPr>
          <w:rFonts w:ascii="新宋体" w:eastAsia="新宋体" w:hAnsi="新宋体"/>
          <w:kern w:val="0"/>
        </w:rPr>
      </w:pPr>
      <w:r>
        <w:rPr>
          <w:rFonts w:hint="eastAsia"/>
        </w:rPr>
        <w:t>发布网站：</w:t>
      </w:r>
      <w:hyperlink r:id="rId9" w:history="1">
        <w:r w:rsidR="00F7798A" w:rsidRPr="004D2301">
          <w:rPr>
            <w:rFonts w:hint="eastAsia"/>
          </w:rPr>
          <w:t>http://www.sxtjy.com</w:t>
        </w:r>
      </w:hyperlink>
    </w:p>
    <w:p w:rsidR="00954B8D" w:rsidRPr="004D2301" w:rsidRDefault="00954B8D" w:rsidP="00995914">
      <w:pPr>
        <w:widowControl/>
        <w:ind w:firstLineChars="83" w:firstLine="199"/>
        <w:jc w:val="left"/>
        <w:rPr>
          <w:rFonts w:ascii="新宋体" w:eastAsia="新宋体" w:hAnsi="新宋体"/>
          <w:kern w:val="0"/>
        </w:rPr>
      </w:pPr>
      <w:r w:rsidRPr="004D2301">
        <w:rPr>
          <w:rFonts w:ascii="新宋体" w:eastAsia="新宋体" w:hAnsi="新宋体" w:hint="eastAsia"/>
          <w:kern w:val="0"/>
        </w:rPr>
        <w:t xml:space="preserve">联系方式：绍兴市特种设备检测院　</w:t>
      </w:r>
      <w:r w:rsidR="00995914">
        <w:rPr>
          <w:rFonts w:ascii="新宋体" w:eastAsia="新宋体" w:hAnsi="新宋体" w:hint="eastAsia"/>
          <w:kern w:val="0"/>
        </w:rPr>
        <w:t>余</w:t>
      </w:r>
      <w:r w:rsidRPr="004D2301">
        <w:rPr>
          <w:rFonts w:ascii="新宋体" w:eastAsia="新宋体" w:hAnsi="新宋体" w:hint="eastAsia"/>
          <w:kern w:val="0"/>
        </w:rPr>
        <w:t>先生　　0575-</w:t>
      </w:r>
      <w:r w:rsidR="00995914">
        <w:rPr>
          <w:rFonts w:ascii="新宋体" w:eastAsia="新宋体" w:hAnsi="新宋体"/>
          <w:kern w:val="0"/>
        </w:rPr>
        <w:t>88132262</w:t>
      </w:r>
    </w:p>
    <w:p w:rsidR="00954B8D" w:rsidRPr="004D2301" w:rsidRDefault="00954B8D" w:rsidP="00995914">
      <w:pPr>
        <w:widowControl/>
        <w:ind w:firstLineChars="150" w:firstLine="360"/>
        <w:jc w:val="left"/>
        <w:rPr>
          <w:rFonts w:ascii="新宋体" w:eastAsia="新宋体" w:hAnsi="新宋体"/>
          <w:kern w:val="0"/>
        </w:rPr>
      </w:pPr>
      <w:r w:rsidRPr="004D2301">
        <w:rPr>
          <w:rFonts w:ascii="新宋体" w:eastAsia="新宋体" w:hAnsi="新宋体" w:hint="eastAsia"/>
          <w:kern w:val="0"/>
        </w:rPr>
        <w:t>各投标商请于规定投标时间内，将投标文件（要求标书正本一份，副本二份）用文件袋（在文件袋封面上写明投标项目、联系电话、联系人）封口，并在封</w:t>
      </w:r>
      <w:r w:rsidRPr="004D2301">
        <w:rPr>
          <w:rFonts w:ascii="新宋体" w:eastAsia="新宋体" w:hAnsi="新宋体" w:hint="eastAsia"/>
          <w:kern w:val="0"/>
        </w:rPr>
        <w:lastRenderedPageBreak/>
        <w:t>口处盖上单位公章后，送达绍兴</w:t>
      </w:r>
      <w:proofErr w:type="gramStart"/>
      <w:r w:rsidRPr="004D2301">
        <w:rPr>
          <w:rFonts w:ascii="新宋体" w:eastAsia="新宋体" w:hAnsi="新宋体" w:hint="eastAsia"/>
          <w:kern w:val="0"/>
        </w:rPr>
        <w:t>市袍江新区世纪</w:t>
      </w:r>
      <w:proofErr w:type="gramEnd"/>
      <w:r w:rsidRPr="004D2301">
        <w:rPr>
          <w:rFonts w:ascii="新宋体" w:eastAsia="新宋体" w:hAnsi="新宋体" w:hint="eastAsia"/>
          <w:kern w:val="0"/>
        </w:rPr>
        <w:t>东街17号绍兴市特种设备检测院 20</w:t>
      </w:r>
      <w:r w:rsidR="00D64020">
        <w:rPr>
          <w:rFonts w:ascii="新宋体" w:eastAsia="新宋体" w:hAnsi="新宋体"/>
          <w:kern w:val="0"/>
        </w:rPr>
        <w:t>9</w:t>
      </w:r>
      <w:r w:rsidRPr="004D2301">
        <w:rPr>
          <w:rFonts w:ascii="新宋体" w:eastAsia="新宋体" w:hAnsi="新宋体" w:hint="eastAsia"/>
          <w:kern w:val="0"/>
        </w:rPr>
        <w:t xml:space="preserve"> 室</w:t>
      </w:r>
      <w:r w:rsidR="00DC0B29">
        <w:rPr>
          <w:rFonts w:ascii="新宋体" w:eastAsia="新宋体" w:hAnsi="新宋体" w:hint="eastAsia"/>
          <w:kern w:val="0"/>
        </w:rPr>
        <w:t>。</w:t>
      </w:r>
    </w:p>
    <w:p w:rsidR="00954B8D" w:rsidRPr="004D2301" w:rsidRDefault="00F61AC2" w:rsidP="00995914">
      <w:pPr>
        <w:pStyle w:val="11"/>
      </w:pPr>
      <w:bookmarkStart w:id="23" w:name="_Toc6998325"/>
      <w:r>
        <w:rPr>
          <w:rFonts w:hint="eastAsia"/>
        </w:rPr>
        <w:t>付款方式</w:t>
      </w:r>
      <w:bookmarkEnd w:id="23"/>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5B157F">
        <w:rPr>
          <w:rFonts w:ascii="新宋体" w:eastAsia="新宋体" w:hAnsi="新宋体"/>
          <w:kern w:val="0"/>
        </w:rPr>
        <w:t xml:space="preserve"> </w:t>
      </w:r>
      <w:r w:rsidRPr="004D2301">
        <w:rPr>
          <w:rFonts w:ascii="新宋体" w:eastAsia="新宋体" w:hAnsi="新宋体" w:hint="eastAsia"/>
          <w:kern w:val="0"/>
        </w:rPr>
        <w:t>本次中标单位</w:t>
      </w:r>
      <w:r w:rsidR="00DE7703">
        <w:rPr>
          <w:rFonts w:ascii="新宋体" w:eastAsia="新宋体" w:hAnsi="新宋体" w:hint="eastAsia"/>
          <w:kern w:val="0"/>
        </w:rPr>
        <w:t>支付10</w:t>
      </w:r>
      <w:r w:rsidR="00DE7703">
        <w:rPr>
          <w:rFonts w:ascii="新宋体" w:eastAsia="新宋体" w:hAnsi="新宋体"/>
          <w:kern w:val="0"/>
        </w:rPr>
        <w:t>%</w:t>
      </w:r>
      <w:r w:rsidR="00DE7703">
        <w:rPr>
          <w:rFonts w:ascii="新宋体" w:eastAsia="新宋体" w:hAnsi="新宋体" w:hint="eastAsia"/>
          <w:kern w:val="0"/>
        </w:rPr>
        <w:t>合同</w:t>
      </w:r>
      <w:r w:rsidR="00DE7703">
        <w:rPr>
          <w:rFonts w:ascii="新宋体" w:eastAsia="新宋体" w:hAnsi="新宋体"/>
          <w:kern w:val="0"/>
        </w:rPr>
        <w:t>保证金，</w:t>
      </w:r>
      <w:r w:rsidR="00DE7703">
        <w:rPr>
          <w:rFonts w:ascii="新宋体" w:eastAsia="新宋体" w:hAnsi="新宋体" w:hint="eastAsia"/>
          <w:kern w:val="0"/>
        </w:rPr>
        <w:t>并</w:t>
      </w:r>
      <w:r w:rsidRPr="004D2301">
        <w:rPr>
          <w:rFonts w:ascii="新宋体" w:eastAsia="新宋体" w:hAnsi="新宋体" w:hint="eastAsia"/>
          <w:kern w:val="0"/>
        </w:rPr>
        <w:t>与我院签订合同后</w:t>
      </w:r>
      <w:r w:rsidR="00DE7703">
        <w:rPr>
          <w:rFonts w:ascii="新宋体" w:eastAsia="新宋体" w:hAnsi="新宋体" w:hint="eastAsia"/>
          <w:kern w:val="0"/>
        </w:rPr>
        <w:t>,</w:t>
      </w:r>
      <w:r w:rsidRPr="004D2301">
        <w:rPr>
          <w:rFonts w:ascii="新宋体" w:eastAsia="新宋体" w:hAnsi="新宋体" w:hint="eastAsia"/>
          <w:kern w:val="0"/>
        </w:rPr>
        <w:t>合同规定期内到货，我院验收合格后，采用转账方式一次性付清合同款的100%</w:t>
      </w:r>
      <w:r w:rsidR="00DE7703">
        <w:rPr>
          <w:rFonts w:ascii="新宋体" w:eastAsia="新宋体" w:hAnsi="新宋体" w:hint="eastAsia"/>
          <w:kern w:val="0"/>
        </w:rPr>
        <w:t>，一</w:t>
      </w:r>
      <w:r w:rsidR="00DE7703">
        <w:rPr>
          <w:rFonts w:ascii="新宋体" w:eastAsia="新宋体" w:hAnsi="新宋体"/>
          <w:kern w:val="0"/>
        </w:rPr>
        <w:t>年后返回合同保证金</w:t>
      </w:r>
      <w:r w:rsidRPr="004D2301">
        <w:rPr>
          <w:rFonts w:ascii="新宋体" w:eastAsia="新宋体" w:hAnsi="新宋体" w:hint="eastAsia"/>
          <w:kern w:val="0"/>
        </w:rPr>
        <w:t>。</w:t>
      </w:r>
    </w:p>
    <w:p w:rsidR="00954B8D" w:rsidRPr="004D2301" w:rsidRDefault="00F61AC2" w:rsidP="00995914">
      <w:pPr>
        <w:pStyle w:val="11"/>
      </w:pPr>
      <w:bookmarkStart w:id="24" w:name="_Toc6998326"/>
      <w:r>
        <w:rPr>
          <w:rFonts w:hint="eastAsia"/>
        </w:rPr>
        <w:t>评判原则</w:t>
      </w:r>
      <w:bookmarkEnd w:id="24"/>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5B157F">
        <w:rPr>
          <w:rFonts w:ascii="新宋体" w:eastAsia="新宋体" w:hAnsi="新宋体"/>
          <w:kern w:val="0"/>
        </w:rPr>
        <w:t xml:space="preserve">  </w:t>
      </w:r>
      <w:r w:rsidRPr="004D2301">
        <w:rPr>
          <w:rFonts w:ascii="新宋体" w:eastAsia="新宋体" w:hAnsi="新宋体" w:hint="eastAsia"/>
          <w:kern w:val="0"/>
        </w:rPr>
        <w:t>我院评标小组将本着公平、公正、公开原则，对投标单位的报价、产品质量、服务、交货期、投标商的信誉以及其它各方面因素综合评定：</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1、投标文件必须符合招标文件要求，质优价廉者中标。</w:t>
      </w:r>
    </w:p>
    <w:p w:rsidR="00954B8D" w:rsidRPr="004D2301" w:rsidRDefault="00954B8D" w:rsidP="00995914">
      <w:pPr>
        <w:widowControl/>
        <w:ind w:firstLineChars="100" w:firstLine="240"/>
        <w:jc w:val="left"/>
        <w:rPr>
          <w:rFonts w:ascii="新宋体" w:eastAsia="新宋体" w:hAnsi="新宋体"/>
          <w:kern w:val="0"/>
        </w:rPr>
      </w:pPr>
      <w:r w:rsidRPr="004D2301">
        <w:rPr>
          <w:rFonts w:ascii="新宋体" w:eastAsia="新宋体" w:hAnsi="新宋体" w:hint="eastAsia"/>
          <w:kern w:val="0"/>
        </w:rPr>
        <w:t>2、投标商具有履约能力。</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3、能够提供最佳服务，保证质量。</w:t>
      </w:r>
    </w:p>
    <w:p w:rsidR="00954B8D" w:rsidRPr="004D2301" w:rsidRDefault="00954B8D" w:rsidP="00995914">
      <w:pPr>
        <w:pStyle w:val="11"/>
      </w:pPr>
      <w:bookmarkStart w:id="25" w:name="_Toc6998327"/>
      <w:r w:rsidRPr="004D2301">
        <w:rPr>
          <w:rFonts w:hint="eastAsia"/>
        </w:rPr>
        <w:t>说明</w:t>
      </w:r>
      <w:bookmarkEnd w:id="25"/>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1、投标文件一律不退，请投标商自留底稿；</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2、经本院研究确定中标单位后，对其它未中标单位将予以通知，但未中标的原因不予解释。</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3、投标商向绍兴市特种设备检测院提交标书，即表明响应我院招标文件中的各项规定。</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4、接到中标通知后中标单位必须在三个工作日内前来我院签订合同，若发生</w:t>
      </w:r>
      <w:proofErr w:type="gramStart"/>
      <w:r w:rsidRPr="004D2301">
        <w:rPr>
          <w:rFonts w:ascii="新宋体" w:eastAsia="新宋体" w:hAnsi="新宋体" w:hint="eastAsia"/>
          <w:kern w:val="0"/>
        </w:rPr>
        <w:t>中标商拒绝</w:t>
      </w:r>
      <w:proofErr w:type="gramEnd"/>
      <w:r w:rsidRPr="004D2301">
        <w:rPr>
          <w:rFonts w:ascii="新宋体" w:eastAsia="新宋体" w:hAnsi="新宋体" w:hint="eastAsia"/>
          <w:kern w:val="0"/>
        </w:rPr>
        <w:t>按规定时间签订合同，我院将其视作该</w:t>
      </w:r>
      <w:proofErr w:type="gramStart"/>
      <w:r w:rsidRPr="004D2301">
        <w:rPr>
          <w:rFonts w:ascii="新宋体" w:eastAsia="新宋体" w:hAnsi="新宋体" w:hint="eastAsia"/>
          <w:kern w:val="0"/>
        </w:rPr>
        <w:t>中标商</w:t>
      </w:r>
      <w:proofErr w:type="gramEnd"/>
      <w:r w:rsidRPr="004D2301">
        <w:rPr>
          <w:rFonts w:ascii="新宋体" w:eastAsia="新宋体" w:hAnsi="新宋体" w:hint="eastAsia"/>
          <w:kern w:val="0"/>
        </w:rPr>
        <w:t>放弃此次中标权，我院有权决定第二中标单位或重新组织招标。</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5、投标商为投标所发生的一切费用均由投标商承担，包括投标书的编制、送标书等费用。</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6、本次招标工作接受我院监察室监督，各投标商如对我院招标工作的公正性有所怀疑，可向我院监察室投诉。投诉电话：0575-88136857；</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7、本文件有不明确之处，与绍兴市特种设备检测院</w:t>
      </w:r>
      <w:proofErr w:type="gramStart"/>
      <w:r w:rsidRPr="004D2301">
        <w:rPr>
          <w:rFonts w:ascii="新宋体" w:eastAsia="新宋体" w:hAnsi="新宋体" w:hint="eastAsia"/>
          <w:kern w:val="0"/>
        </w:rPr>
        <w:t>总师办联系</w:t>
      </w:r>
      <w:proofErr w:type="gramEnd"/>
      <w:r w:rsidRPr="004D2301">
        <w:rPr>
          <w:rFonts w:ascii="新宋体" w:eastAsia="新宋体" w:hAnsi="新宋体" w:hint="eastAsia"/>
          <w:kern w:val="0"/>
        </w:rPr>
        <w:t>。</w:t>
      </w:r>
    </w:p>
    <w:p w:rsidR="00954B8D" w:rsidRPr="004D2301" w:rsidRDefault="00954B8D" w:rsidP="00995914">
      <w:pPr>
        <w:widowControl/>
        <w:ind w:firstLineChars="150" w:firstLine="360"/>
        <w:jc w:val="left"/>
        <w:rPr>
          <w:rFonts w:ascii="新宋体" w:eastAsia="新宋体" w:hAnsi="新宋体"/>
          <w:kern w:val="0"/>
        </w:rPr>
      </w:pPr>
      <w:r w:rsidRPr="004D2301">
        <w:rPr>
          <w:rFonts w:ascii="新宋体" w:eastAsia="新宋体" w:hAnsi="新宋体" w:hint="eastAsia"/>
          <w:kern w:val="0"/>
        </w:rPr>
        <w:lastRenderedPageBreak/>
        <w:t> 地址：绍兴</w:t>
      </w:r>
      <w:proofErr w:type="gramStart"/>
      <w:r w:rsidRPr="004D2301">
        <w:rPr>
          <w:rFonts w:ascii="新宋体" w:eastAsia="新宋体" w:hAnsi="新宋体" w:hint="eastAsia"/>
          <w:kern w:val="0"/>
        </w:rPr>
        <w:t>市袍江新区世纪</w:t>
      </w:r>
      <w:proofErr w:type="gramEnd"/>
      <w:r w:rsidRPr="004D2301">
        <w:rPr>
          <w:rFonts w:ascii="新宋体" w:eastAsia="新宋体" w:hAnsi="新宋体" w:hint="eastAsia"/>
          <w:kern w:val="0"/>
        </w:rPr>
        <w:t>东街17号</w:t>
      </w:r>
    </w:p>
    <w:p w:rsidR="003E7F17" w:rsidRDefault="00954B8D" w:rsidP="00995914">
      <w:pPr>
        <w:widowControl/>
        <w:ind w:firstLineChars="250" w:firstLine="600"/>
        <w:jc w:val="left"/>
        <w:rPr>
          <w:rFonts w:ascii="新宋体" w:eastAsia="新宋体" w:hAnsi="新宋体"/>
          <w:kern w:val="0"/>
        </w:rPr>
      </w:pPr>
      <w:r w:rsidRPr="004D2301">
        <w:rPr>
          <w:rFonts w:ascii="新宋体" w:eastAsia="新宋体" w:hAnsi="新宋体" w:hint="eastAsia"/>
          <w:kern w:val="0"/>
        </w:rPr>
        <w:t xml:space="preserve">邮编：312071，联系电话：    </w:t>
      </w:r>
      <w:r w:rsidR="00D64020">
        <w:rPr>
          <w:rFonts w:ascii="新宋体" w:eastAsia="新宋体" w:hAnsi="新宋体" w:hint="eastAsia"/>
          <w:kern w:val="0"/>
        </w:rPr>
        <w:t>余</w:t>
      </w:r>
      <w:r w:rsidRPr="004D2301">
        <w:rPr>
          <w:rFonts w:ascii="新宋体" w:eastAsia="新宋体" w:hAnsi="新宋体" w:hint="eastAsia"/>
          <w:kern w:val="0"/>
        </w:rPr>
        <w:t>先生  0575-</w:t>
      </w:r>
      <w:r w:rsidR="00995914">
        <w:rPr>
          <w:rFonts w:ascii="新宋体" w:eastAsia="新宋体" w:hAnsi="新宋体"/>
          <w:kern w:val="0"/>
        </w:rPr>
        <w:t>8</w:t>
      </w:r>
      <w:r w:rsidR="007369D7">
        <w:rPr>
          <w:rFonts w:ascii="新宋体" w:eastAsia="新宋体" w:hAnsi="新宋体"/>
          <w:kern w:val="0"/>
        </w:rPr>
        <w:t>8132262</w:t>
      </w:r>
      <w:r w:rsidRPr="004D2301">
        <w:rPr>
          <w:rFonts w:ascii="新宋体" w:eastAsia="新宋体" w:hAnsi="新宋体" w:hint="eastAsia"/>
          <w:kern w:val="0"/>
        </w:rPr>
        <w:t> </w:t>
      </w:r>
    </w:p>
    <w:p w:rsidR="00954B8D" w:rsidRPr="003E7F17" w:rsidRDefault="00496FB2" w:rsidP="00995914">
      <w:pPr>
        <w:widowControl/>
        <w:ind w:firstLine="482"/>
        <w:jc w:val="left"/>
        <w:rPr>
          <w:rFonts w:ascii="新宋体" w:eastAsia="新宋体" w:hAnsi="新宋体"/>
          <w:kern w:val="0"/>
        </w:rPr>
      </w:pPr>
      <w:r>
        <w:rPr>
          <w:rFonts w:hint="eastAsia"/>
          <w:b/>
        </w:rPr>
        <w:t>8</w:t>
      </w:r>
      <w:r>
        <w:rPr>
          <w:rFonts w:hint="eastAsia"/>
          <w:b/>
        </w:rPr>
        <w:t>、</w:t>
      </w:r>
      <w:r w:rsidR="00954B8D" w:rsidRPr="004D2301">
        <w:rPr>
          <w:rFonts w:hint="eastAsia"/>
          <w:b/>
        </w:rPr>
        <w:t>本标书的解释权归</w:t>
      </w:r>
      <w:r w:rsidR="00954B8D" w:rsidRPr="004D2301">
        <w:rPr>
          <w:rFonts w:hint="eastAsia"/>
        </w:rPr>
        <w:t>绍兴市特种设备检测院总师办。</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496FB2">
        <w:rPr>
          <w:rFonts w:ascii="新宋体" w:eastAsia="新宋体" w:hAnsi="新宋体" w:hint="eastAsia"/>
          <w:kern w:val="0"/>
        </w:rPr>
        <w:t xml:space="preserve">                               </w:t>
      </w:r>
    </w:p>
    <w:p w:rsidR="00954B8D" w:rsidRPr="004D2301" w:rsidRDefault="00954B8D" w:rsidP="00995914">
      <w:pPr>
        <w:widowControl/>
        <w:ind w:firstLineChars="0" w:firstLine="0"/>
        <w:jc w:val="left"/>
        <w:rPr>
          <w:rFonts w:ascii="新宋体" w:eastAsia="新宋体" w:hAnsi="新宋体"/>
          <w:kern w:val="0"/>
          <w:sz w:val="21"/>
          <w:szCs w:val="21"/>
        </w:rPr>
      </w:pPr>
    </w:p>
    <w:p w:rsidR="00954B8D" w:rsidRPr="004D2301" w:rsidRDefault="00954B8D" w:rsidP="00995914">
      <w:pPr>
        <w:widowControl/>
        <w:ind w:firstLineChars="0" w:firstLine="0"/>
        <w:jc w:val="left"/>
        <w:rPr>
          <w:rFonts w:ascii="新宋体" w:eastAsia="新宋体" w:hAnsi="新宋体"/>
          <w:kern w:val="0"/>
          <w:sz w:val="21"/>
          <w:szCs w:val="21"/>
        </w:rPr>
      </w:pPr>
    </w:p>
    <w:p w:rsidR="00954B8D" w:rsidRPr="004D2301" w:rsidRDefault="00954B8D" w:rsidP="00995914">
      <w:pPr>
        <w:widowControl/>
        <w:ind w:leftChars="250" w:left="600" w:firstLineChars="1800" w:firstLine="4320"/>
        <w:jc w:val="left"/>
        <w:rPr>
          <w:rFonts w:ascii="新宋体" w:eastAsia="新宋体" w:hAnsi="新宋体"/>
          <w:kern w:val="0"/>
        </w:rPr>
      </w:pPr>
      <w:r w:rsidRPr="004D2301">
        <w:rPr>
          <w:rFonts w:ascii="新宋体" w:eastAsia="新宋体" w:hAnsi="新宋体" w:hint="eastAsia"/>
          <w:kern w:val="0"/>
        </w:rPr>
        <w:t>绍兴市特种设备检测院</w:t>
      </w:r>
    </w:p>
    <w:p w:rsidR="00954B8D" w:rsidRPr="004D2301" w:rsidRDefault="00954B8D" w:rsidP="00995914">
      <w:pPr>
        <w:widowControl/>
        <w:ind w:leftChars="250" w:left="600" w:firstLineChars="1950" w:firstLine="4680"/>
        <w:jc w:val="left"/>
        <w:rPr>
          <w:rFonts w:ascii="新宋体" w:eastAsia="新宋体" w:hAnsi="新宋体"/>
          <w:kern w:val="0"/>
        </w:rPr>
      </w:pPr>
      <w:r w:rsidRPr="004D2301">
        <w:rPr>
          <w:rFonts w:ascii="新宋体" w:eastAsia="新宋体" w:hAnsi="新宋体" w:hint="eastAsia"/>
          <w:kern w:val="0"/>
        </w:rPr>
        <w:t>201</w:t>
      </w:r>
      <w:r w:rsidR="007F3488">
        <w:rPr>
          <w:rFonts w:ascii="新宋体" w:eastAsia="新宋体" w:hAnsi="新宋体"/>
          <w:kern w:val="0"/>
        </w:rPr>
        <w:t>9</w:t>
      </w:r>
      <w:r w:rsidRPr="004D2301">
        <w:rPr>
          <w:rFonts w:ascii="新宋体" w:eastAsia="新宋体" w:hAnsi="新宋体" w:hint="eastAsia"/>
          <w:kern w:val="0"/>
        </w:rPr>
        <w:t>年</w:t>
      </w:r>
      <w:r w:rsidR="0061726E">
        <w:rPr>
          <w:rFonts w:ascii="新宋体" w:eastAsia="新宋体" w:hAnsi="新宋体" w:hint="eastAsia"/>
          <w:kern w:val="0"/>
        </w:rPr>
        <w:t>9</w:t>
      </w:r>
      <w:r w:rsidRPr="004D2301">
        <w:rPr>
          <w:rFonts w:ascii="新宋体" w:eastAsia="新宋体" w:hAnsi="新宋体" w:hint="eastAsia"/>
          <w:kern w:val="0"/>
        </w:rPr>
        <w:t>月</w:t>
      </w:r>
      <w:r w:rsidR="007E4D94">
        <w:rPr>
          <w:rFonts w:ascii="新宋体" w:eastAsia="新宋体" w:hAnsi="新宋体" w:hint="eastAsia"/>
          <w:kern w:val="0"/>
        </w:rPr>
        <w:t>4</w:t>
      </w:r>
      <w:r w:rsidRPr="004D2301">
        <w:rPr>
          <w:rFonts w:ascii="新宋体" w:eastAsia="新宋体" w:hAnsi="新宋体" w:hint="eastAsia"/>
          <w:kern w:val="0"/>
        </w:rPr>
        <w:t>日</w:t>
      </w:r>
    </w:p>
    <w:p w:rsidR="00954B8D" w:rsidRPr="00954B8D" w:rsidRDefault="00954B8D" w:rsidP="0027598A">
      <w:pPr>
        <w:ind w:firstLineChars="0" w:firstLine="0"/>
      </w:pPr>
    </w:p>
    <w:p w:rsidR="0027598A" w:rsidRDefault="00954B8D" w:rsidP="00954B8D">
      <w:pPr>
        <w:widowControl/>
        <w:spacing w:line="240" w:lineRule="auto"/>
        <w:ind w:firstLineChars="0" w:firstLine="0"/>
        <w:jc w:val="left"/>
      </w:pPr>
      <w:r>
        <w:br w:type="page"/>
      </w:r>
      <w:bookmarkStart w:id="26" w:name="_GoBack"/>
      <w:bookmarkEnd w:id="26"/>
    </w:p>
    <w:p w:rsidR="004A483A" w:rsidRPr="009263B8" w:rsidRDefault="00E06ECB" w:rsidP="00874C01">
      <w:pPr>
        <w:pStyle w:val="11"/>
      </w:pPr>
      <w:r>
        <w:rPr>
          <w:rFonts w:hint="eastAsia"/>
        </w:rPr>
        <w:lastRenderedPageBreak/>
        <w:t>项目采购详细内容</w:t>
      </w:r>
    </w:p>
    <w:p w:rsidR="0061726E" w:rsidRPr="007B311F" w:rsidRDefault="0061726E" w:rsidP="000E2AB1">
      <w:pPr>
        <w:snapToGrid w:val="0"/>
        <w:ind w:firstLine="480"/>
        <w:rPr>
          <w:rFonts w:ascii="宋体" w:hAnsi="宋体" w:cs="宋体"/>
          <w:szCs w:val="21"/>
        </w:rPr>
      </w:pPr>
      <w:r w:rsidRPr="007B311F">
        <w:rPr>
          <w:rFonts w:ascii="宋体" w:hAnsi="宋体" w:cs="宋体" w:hint="eastAsia"/>
          <w:szCs w:val="21"/>
        </w:rPr>
        <w:t>信息系统安全保护等级测评服务，主要内容如下：</w:t>
      </w:r>
    </w:p>
    <w:p w:rsidR="0061726E" w:rsidRPr="000E2AB1" w:rsidRDefault="0061726E" w:rsidP="000E2AB1">
      <w:pPr>
        <w:widowControl/>
        <w:ind w:firstLine="480"/>
        <w:jc w:val="left"/>
        <w:rPr>
          <w:rFonts w:ascii="新宋体" w:eastAsia="新宋体" w:hAnsi="新宋体"/>
          <w:kern w:val="0"/>
        </w:rPr>
      </w:pPr>
      <w:r w:rsidRPr="007B311F">
        <w:rPr>
          <w:rFonts w:ascii="宋体" w:hAnsi="宋体" w:cs="宋体" w:hint="eastAsia"/>
          <w:szCs w:val="21"/>
        </w:rPr>
        <w:t>本次测评工作是根据国家等级保护相关标准，委托测评机构对</w:t>
      </w:r>
      <w:r w:rsidR="000E2AB1">
        <w:rPr>
          <w:rFonts w:ascii="新宋体" w:eastAsia="新宋体" w:hAnsi="新宋体" w:hint="eastAsia"/>
          <w:kern w:val="0"/>
        </w:rPr>
        <w:t>绍兴市特种设备综合业务管理</w:t>
      </w:r>
      <w:r w:rsidR="000E2AB1" w:rsidRPr="0061726E">
        <w:rPr>
          <w:rFonts w:ascii="新宋体" w:eastAsia="新宋体" w:hAnsi="新宋体" w:hint="eastAsia"/>
          <w:kern w:val="0"/>
        </w:rPr>
        <w:t>系统</w:t>
      </w:r>
      <w:r w:rsidRPr="007B311F">
        <w:rPr>
          <w:rFonts w:ascii="宋体" w:hAnsi="宋体" w:cs="宋体" w:hint="eastAsia"/>
          <w:szCs w:val="21"/>
        </w:rPr>
        <w:t>的信息系统进行梳理和划分，并开展等级保护测评工作，出具符合公安部门要求的测评报告，完成相关等级保护备案工作。通过检查、测试等手段从安全技术和安全管理的各个层面对</w:t>
      </w:r>
      <w:r w:rsidR="000E2AB1">
        <w:rPr>
          <w:rFonts w:ascii="新宋体" w:eastAsia="新宋体" w:hAnsi="新宋体" w:hint="eastAsia"/>
          <w:kern w:val="0"/>
        </w:rPr>
        <w:t>绍兴市特种设备综合业务管理</w:t>
      </w:r>
      <w:r w:rsidR="000E2AB1" w:rsidRPr="0061726E">
        <w:rPr>
          <w:rFonts w:ascii="新宋体" w:eastAsia="新宋体" w:hAnsi="新宋体" w:hint="eastAsia"/>
          <w:kern w:val="0"/>
        </w:rPr>
        <w:t>系统</w:t>
      </w:r>
      <w:r w:rsidRPr="007B311F">
        <w:rPr>
          <w:rFonts w:ascii="宋体" w:hAnsi="宋体" w:cs="宋体" w:hint="eastAsia"/>
          <w:szCs w:val="21"/>
        </w:rPr>
        <w:t>的安全控制措施进行整体性验证，确保信息系统的安全保护措施符合相应等级的基本安全要求，给出第三方测评机构的安全等级测评报告，并配合公安监督检查及备案等一切相关工作。</w:t>
      </w:r>
    </w:p>
    <w:p w:rsidR="0061726E" w:rsidRPr="00C958BC" w:rsidRDefault="0061726E" w:rsidP="00C958BC">
      <w:pPr>
        <w:snapToGrid w:val="0"/>
        <w:ind w:firstLine="480"/>
        <w:rPr>
          <w:rFonts w:ascii="宋体" w:hAnsi="宋体" w:cs="宋体"/>
          <w:szCs w:val="21"/>
        </w:rPr>
      </w:pPr>
      <w:r w:rsidRPr="002319EF">
        <w:rPr>
          <w:rFonts w:ascii="宋体" w:hAnsi="宋体" w:cs="宋体" w:hint="eastAsia"/>
          <w:szCs w:val="21"/>
        </w:rPr>
        <w:t>本次</w:t>
      </w:r>
      <w:proofErr w:type="gramStart"/>
      <w:r w:rsidRPr="002319EF">
        <w:rPr>
          <w:rFonts w:ascii="宋体" w:hAnsi="宋体" w:cs="宋体" w:hint="eastAsia"/>
          <w:szCs w:val="21"/>
        </w:rPr>
        <w:t>项目等保测评</w:t>
      </w:r>
      <w:proofErr w:type="gramEnd"/>
      <w:r w:rsidRPr="002319EF">
        <w:rPr>
          <w:rFonts w:ascii="宋体" w:hAnsi="宋体" w:cs="宋体" w:hint="eastAsia"/>
          <w:szCs w:val="21"/>
        </w:rPr>
        <w:t>的对象为以下信息系统：</w:t>
      </w:r>
      <w:r w:rsidR="00C958BC">
        <w:rPr>
          <w:rFonts w:ascii="新宋体" w:eastAsia="新宋体" w:hAnsi="新宋体" w:hint="eastAsia"/>
          <w:kern w:val="0"/>
        </w:rPr>
        <w:t>绍兴市特种设备综合业务管理</w:t>
      </w:r>
      <w:r w:rsidR="00C958BC" w:rsidRPr="0061726E">
        <w:rPr>
          <w:rFonts w:ascii="新宋体" w:eastAsia="新宋体" w:hAnsi="新宋体" w:hint="eastAsia"/>
          <w:kern w:val="0"/>
        </w:rPr>
        <w:t>系统</w:t>
      </w:r>
    </w:p>
    <w:p w:rsidR="0061726E" w:rsidRPr="007B311F" w:rsidRDefault="0061726E" w:rsidP="0061726E">
      <w:pPr>
        <w:snapToGrid w:val="0"/>
        <w:ind w:firstLine="480"/>
        <w:rPr>
          <w:rFonts w:ascii="宋体" w:hAnsi="宋体" w:cs="宋体"/>
          <w:szCs w:val="21"/>
        </w:rPr>
      </w:pPr>
      <w:r w:rsidRPr="007B311F">
        <w:rPr>
          <w:rFonts w:ascii="宋体" w:hAnsi="宋体" w:cs="宋体" w:hint="eastAsia"/>
          <w:szCs w:val="21"/>
        </w:rPr>
        <w:t>依据标准</w:t>
      </w:r>
    </w:p>
    <w:p w:rsidR="0061726E" w:rsidRPr="007B311F" w:rsidRDefault="0061726E" w:rsidP="0061726E">
      <w:pPr>
        <w:snapToGrid w:val="0"/>
        <w:ind w:firstLine="480"/>
        <w:rPr>
          <w:rFonts w:ascii="宋体" w:hAnsi="宋体" w:cs="宋体"/>
          <w:szCs w:val="21"/>
        </w:rPr>
      </w:pPr>
      <w:r w:rsidRPr="007B311F">
        <w:rPr>
          <w:rFonts w:ascii="宋体" w:hAnsi="宋体" w:cs="宋体" w:hint="eastAsia"/>
          <w:szCs w:val="21"/>
        </w:rPr>
        <w:t>实施方应依据国家等级保护相关标准开展工作，依据标准包括但不限于如下国家标准：</w:t>
      </w:r>
    </w:p>
    <w:p w:rsidR="0061726E" w:rsidRPr="007B311F" w:rsidRDefault="0061726E" w:rsidP="0061726E">
      <w:pPr>
        <w:snapToGrid w:val="0"/>
        <w:ind w:firstLine="480"/>
        <w:rPr>
          <w:rFonts w:ascii="宋体" w:hAnsi="宋体" w:cs="宋体"/>
          <w:szCs w:val="21"/>
        </w:rPr>
      </w:pPr>
      <w:r w:rsidRPr="007B311F">
        <w:rPr>
          <w:rFonts w:ascii="宋体" w:hAnsi="宋体" w:cs="宋体"/>
          <w:szCs w:val="21"/>
        </w:rPr>
        <w:t xml:space="preserve">GB/T 22239-2008 信息安全技术 信息系统安全等级保护基本要求 </w:t>
      </w:r>
    </w:p>
    <w:p w:rsidR="0061726E" w:rsidRPr="007B311F" w:rsidRDefault="0061726E" w:rsidP="0061726E">
      <w:pPr>
        <w:snapToGrid w:val="0"/>
        <w:ind w:firstLine="480"/>
        <w:rPr>
          <w:rFonts w:ascii="宋体" w:hAnsi="宋体" w:cs="宋体"/>
          <w:szCs w:val="21"/>
        </w:rPr>
      </w:pPr>
      <w:r w:rsidRPr="007B311F">
        <w:rPr>
          <w:rFonts w:ascii="宋体" w:hAnsi="宋体" w:cs="宋体"/>
          <w:szCs w:val="21"/>
        </w:rPr>
        <w:t>GB/T 22240-2008 信息安全技术 信息系统安全等级保护定级指南</w:t>
      </w:r>
    </w:p>
    <w:p w:rsidR="0061726E" w:rsidRPr="007B311F" w:rsidRDefault="0061726E" w:rsidP="0061726E">
      <w:pPr>
        <w:snapToGrid w:val="0"/>
        <w:ind w:firstLine="480"/>
        <w:rPr>
          <w:rFonts w:ascii="宋体" w:hAnsi="宋体" w:cs="宋体"/>
          <w:szCs w:val="21"/>
        </w:rPr>
      </w:pPr>
      <w:r w:rsidRPr="007B311F">
        <w:rPr>
          <w:rFonts w:ascii="宋体" w:hAnsi="宋体" w:cs="宋体"/>
          <w:szCs w:val="21"/>
        </w:rPr>
        <w:t>GB/T 25058-2010信息安全技术 信息系统安全等级保护实施指南</w:t>
      </w:r>
    </w:p>
    <w:p w:rsidR="0061726E" w:rsidRPr="007B311F" w:rsidRDefault="0061726E" w:rsidP="0061726E">
      <w:pPr>
        <w:snapToGrid w:val="0"/>
        <w:ind w:firstLine="480"/>
        <w:rPr>
          <w:rFonts w:ascii="宋体" w:hAnsi="宋体" w:cs="宋体"/>
          <w:szCs w:val="21"/>
        </w:rPr>
      </w:pPr>
      <w:r w:rsidRPr="007B311F">
        <w:rPr>
          <w:rFonts w:ascii="宋体" w:hAnsi="宋体" w:cs="宋体"/>
          <w:szCs w:val="21"/>
        </w:rPr>
        <w:t>GB/T 28448-2012信息安全技术 信息系统安全等级保护测评要求</w:t>
      </w:r>
    </w:p>
    <w:p w:rsidR="0061726E" w:rsidRPr="007B311F" w:rsidRDefault="0061726E" w:rsidP="0061726E">
      <w:pPr>
        <w:snapToGrid w:val="0"/>
        <w:ind w:firstLine="480"/>
        <w:rPr>
          <w:rFonts w:ascii="宋体" w:hAnsi="宋体" w:cs="宋体"/>
          <w:szCs w:val="21"/>
        </w:rPr>
      </w:pPr>
      <w:r w:rsidRPr="007B311F">
        <w:rPr>
          <w:rFonts w:ascii="宋体" w:hAnsi="宋体" w:cs="宋体"/>
          <w:szCs w:val="21"/>
        </w:rPr>
        <w:t>GB/T 28449-2012信息安全技术 信息系统安全等级保护测评过程指南</w:t>
      </w:r>
    </w:p>
    <w:p w:rsidR="0061726E" w:rsidRPr="007B311F" w:rsidRDefault="0061726E" w:rsidP="0061726E">
      <w:pPr>
        <w:snapToGrid w:val="0"/>
        <w:ind w:firstLine="480"/>
        <w:rPr>
          <w:rFonts w:ascii="宋体" w:hAnsi="宋体" w:cs="宋体"/>
          <w:szCs w:val="21"/>
        </w:rPr>
      </w:pPr>
      <w:r w:rsidRPr="007B311F">
        <w:rPr>
          <w:rFonts w:ascii="宋体" w:hAnsi="宋体" w:cs="宋体" w:hint="eastAsia"/>
          <w:szCs w:val="21"/>
        </w:rPr>
        <w:t>中华人民共和国计算机信息系统安全保护条件（国务院第</w:t>
      </w:r>
      <w:r w:rsidRPr="007B311F">
        <w:rPr>
          <w:rFonts w:ascii="宋体" w:hAnsi="宋体" w:cs="宋体"/>
          <w:szCs w:val="21"/>
        </w:rPr>
        <w:t>147号令）；</w:t>
      </w:r>
    </w:p>
    <w:p w:rsidR="0061726E" w:rsidRPr="007B311F" w:rsidRDefault="0061726E" w:rsidP="0061726E">
      <w:pPr>
        <w:snapToGrid w:val="0"/>
        <w:ind w:firstLine="480"/>
        <w:rPr>
          <w:rFonts w:ascii="宋体" w:hAnsi="宋体" w:cs="宋体"/>
          <w:szCs w:val="21"/>
        </w:rPr>
      </w:pPr>
      <w:r w:rsidRPr="007B311F">
        <w:rPr>
          <w:rFonts w:ascii="宋体" w:hAnsi="宋体" w:cs="宋体" w:hint="eastAsia"/>
          <w:szCs w:val="21"/>
        </w:rPr>
        <w:t>关于开展全国重要信息系统安全等级保护定级工作的通知（公信安〔</w:t>
      </w:r>
      <w:r w:rsidRPr="007B311F">
        <w:rPr>
          <w:rFonts w:ascii="宋体" w:hAnsi="宋体" w:cs="宋体"/>
          <w:szCs w:val="21"/>
        </w:rPr>
        <w:t>2007〕861号）；</w:t>
      </w:r>
    </w:p>
    <w:p w:rsidR="0061726E" w:rsidRPr="007B311F" w:rsidRDefault="0061726E" w:rsidP="0061726E">
      <w:pPr>
        <w:snapToGrid w:val="0"/>
        <w:ind w:firstLine="480"/>
        <w:rPr>
          <w:rFonts w:ascii="宋体" w:hAnsi="宋体" w:cs="宋体"/>
          <w:szCs w:val="21"/>
        </w:rPr>
      </w:pPr>
      <w:r w:rsidRPr="007B311F">
        <w:rPr>
          <w:rFonts w:ascii="宋体" w:hAnsi="宋体" w:cs="宋体" w:hint="eastAsia"/>
          <w:szCs w:val="21"/>
        </w:rPr>
        <w:t>信息安全等级保护管理办法</w:t>
      </w:r>
      <w:r w:rsidRPr="007B311F">
        <w:rPr>
          <w:rFonts w:ascii="宋体" w:hAnsi="宋体" w:cs="宋体"/>
          <w:szCs w:val="21"/>
        </w:rPr>
        <w:t>(公通字[2007]43号)</w:t>
      </w:r>
    </w:p>
    <w:p w:rsidR="0061726E" w:rsidRDefault="0061726E" w:rsidP="0061726E">
      <w:pPr>
        <w:snapToGrid w:val="0"/>
        <w:ind w:firstLine="480"/>
        <w:rPr>
          <w:rFonts w:ascii="宋体" w:hAnsi="宋体" w:cs="宋体"/>
          <w:szCs w:val="21"/>
        </w:rPr>
      </w:pPr>
      <w:r w:rsidRPr="007B311F">
        <w:rPr>
          <w:rFonts w:ascii="宋体" w:hAnsi="宋体" w:cs="宋体" w:hint="eastAsia"/>
          <w:szCs w:val="21"/>
        </w:rPr>
        <w:t>其它国家、省、行业等级保护有关要求及标准。</w:t>
      </w:r>
    </w:p>
    <w:p w:rsidR="002E28EC" w:rsidRPr="002E28EC" w:rsidRDefault="002E28EC" w:rsidP="0061726E">
      <w:pPr>
        <w:snapToGrid w:val="0"/>
        <w:ind w:firstLine="480"/>
        <w:rPr>
          <w:rFonts w:ascii="宋体" w:hAnsi="宋体" w:cs="宋体"/>
          <w:szCs w:val="21"/>
        </w:rPr>
      </w:pPr>
      <w:r>
        <w:rPr>
          <w:rFonts w:ascii="宋体" w:hAnsi="宋体" w:cs="宋体" w:hint="eastAsia"/>
          <w:szCs w:val="21"/>
        </w:rPr>
        <w:t>如有新的法规标准颁布实施，按最新的执行。</w:t>
      </w:r>
    </w:p>
    <w:p w:rsidR="0061726E" w:rsidRPr="007B311F" w:rsidRDefault="0061726E" w:rsidP="0061726E">
      <w:pPr>
        <w:snapToGrid w:val="0"/>
        <w:ind w:firstLine="480"/>
        <w:rPr>
          <w:rFonts w:ascii="宋体" w:hAnsi="宋体" w:cs="宋体"/>
          <w:szCs w:val="21"/>
        </w:rPr>
      </w:pPr>
      <w:r w:rsidRPr="007B311F">
        <w:rPr>
          <w:rFonts w:ascii="宋体" w:hAnsi="宋体" w:cs="宋体"/>
          <w:szCs w:val="21"/>
        </w:rPr>
        <w:t>2、技术要求</w:t>
      </w:r>
    </w:p>
    <w:p w:rsidR="0061726E" w:rsidRPr="007B311F" w:rsidRDefault="0061726E" w:rsidP="0061726E">
      <w:pPr>
        <w:snapToGrid w:val="0"/>
        <w:ind w:firstLine="480"/>
        <w:rPr>
          <w:rFonts w:ascii="宋体" w:hAnsi="宋体" w:cs="宋体"/>
          <w:szCs w:val="21"/>
        </w:rPr>
      </w:pPr>
      <w:r w:rsidRPr="007B311F">
        <w:rPr>
          <w:rFonts w:ascii="宋体" w:hAnsi="宋体" w:cs="宋体" w:hint="eastAsia"/>
          <w:szCs w:val="21"/>
        </w:rPr>
        <w:t>根据国家等级保护相关标准，实施方对</w:t>
      </w:r>
      <w:r w:rsidR="00C958BC">
        <w:rPr>
          <w:rFonts w:ascii="新宋体" w:eastAsia="新宋体" w:hAnsi="新宋体" w:hint="eastAsia"/>
          <w:kern w:val="0"/>
        </w:rPr>
        <w:t>绍兴市特种设备综合业务管理</w:t>
      </w:r>
      <w:r w:rsidR="00C958BC" w:rsidRPr="0061726E">
        <w:rPr>
          <w:rFonts w:ascii="新宋体" w:eastAsia="新宋体" w:hAnsi="新宋体" w:hint="eastAsia"/>
          <w:kern w:val="0"/>
        </w:rPr>
        <w:t>系统</w:t>
      </w:r>
      <w:r w:rsidRPr="007B311F">
        <w:rPr>
          <w:rFonts w:ascii="宋体" w:hAnsi="宋体" w:cs="宋体" w:hint="eastAsia"/>
          <w:szCs w:val="21"/>
        </w:rPr>
        <w:t>信息系统安全等级保护测评的内容包括但不限于以下内容：</w:t>
      </w:r>
    </w:p>
    <w:p w:rsidR="0061726E" w:rsidRPr="007B311F" w:rsidRDefault="0061726E" w:rsidP="00157326">
      <w:pPr>
        <w:snapToGrid w:val="0"/>
        <w:ind w:firstLine="480"/>
        <w:rPr>
          <w:rFonts w:ascii="宋体" w:hAnsi="宋体" w:cs="宋体"/>
          <w:szCs w:val="21"/>
        </w:rPr>
      </w:pPr>
      <w:r w:rsidRPr="007B311F">
        <w:rPr>
          <w:rFonts w:ascii="宋体" w:hAnsi="宋体" w:cs="宋体" w:hint="eastAsia"/>
          <w:szCs w:val="21"/>
        </w:rPr>
        <w:t>安全技术测评：包括物理安全、网络安全、主机系统安全、应用安全和数</w:t>
      </w:r>
      <w:r w:rsidRPr="007B311F">
        <w:rPr>
          <w:rFonts w:ascii="宋体" w:hAnsi="宋体" w:cs="宋体" w:hint="eastAsia"/>
          <w:szCs w:val="21"/>
        </w:rPr>
        <w:lastRenderedPageBreak/>
        <w:t>据安全等五个方面的安全测评；</w:t>
      </w:r>
    </w:p>
    <w:p w:rsidR="0061726E" w:rsidRPr="007B311F" w:rsidRDefault="0061726E" w:rsidP="00157326">
      <w:pPr>
        <w:snapToGrid w:val="0"/>
        <w:ind w:firstLine="480"/>
        <w:rPr>
          <w:rFonts w:ascii="宋体" w:hAnsi="宋体" w:cs="宋体"/>
          <w:szCs w:val="21"/>
        </w:rPr>
      </w:pPr>
      <w:r w:rsidRPr="007B311F">
        <w:rPr>
          <w:rFonts w:ascii="宋体" w:hAnsi="宋体" w:cs="宋体" w:hint="eastAsia"/>
          <w:szCs w:val="21"/>
        </w:rPr>
        <w:t>安全管理测评：安全管理机构、安全管理制度、人员安全管理、系统建设管理和系统运</w:t>
      </w:r>
      <w:proofErr w:type="gramStart"/>
      <w:r w:rsidRPr="007B311F">
        <w:rPr>
          <w:rFonts w:ascii="宋体" w:hAnsi="宋体" w:cs="宋体" w:hint="eastAsia"/>
          <w:szCs w:val="21"/>
        </w:rPr>
        <w:t>维管理</w:t>
      </w:r>
      <w:proofErr w:type="gramEnd"/>
      <w:r w:rsidRPr="007B311F">
        <w:rPr>
          <w:rFonts w:ascii="宋体" w:hAnsi="宋体" w:cs="宋体" w:hint="eastAsia"/>
          <w:szCs w:val="21"/>
        </w:rPr>
        <w:t>等五个方面的安全测评。</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3、信息系统定级要求</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实施方应依据《信息系统安全等级保护定级指南》要求协助采购方进行信息系统定级，并编制信息系统《等级保护定级报告》和《备案表》。</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4、等级保护测评要求</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1)实施方应在对本单位系统详细了解的基础上，编制针对性的等级保护测评整体实施方案，包括项目概述、</w:t>
      </w:r>
      <w:proofErr w:type="gramStart"/>
      <w:r w:rsidRPr="007B311F">
        <w:rPr>
          <w:rFonts w:ascii="宋体" w:hAnsi="宋体" w:cs="宋体"/>
          <w:szCs w:val="21"/>
        </w:rPr>
        <w:t>等保测评</w:t>
      </w:r>
      <w:proofErr w:type="gramEnd"/>
      <w:r w:rsidRPr="007B311F">
        <w:rPr>
          <w:rFonts w:ascii="宋体" w:hAnsi="宋体" w:cs="宋体"/>
          <w:szCs w:val="21"/>
        </w:rPr>
        <w:t>范围和内容、项目实施流程、测试过程中需使用测试设备清单、时间安排、阶段性文档提交和验收标准等。</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2)实施方应详细描述测评人员的组成、资质及各自职责的划分。实施方应配置有经验的测评人员进行本次等级保护测评工作。</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3)本次等级保护测评实施过程中所使用到的各种工具软件由实施方推荐，经采购方确认后由实施方提供并在测评中使用。在投标文件中应详细描述所使用的安全测评工具（软硬件型号、功能和性能描述）、使用的方式和时间、对环境和平台的要求以及使用可能对系统造成的风险等。</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4)对于在测评过程中采用的测评方法、测评所使用的工具、测评所覆盖的各方面，需要符合信息安全等级保护主管部门要求，包括但不仅仅包括网络隐患检测工具、数据库漏洞检测工具、应用安全检测工具、网站安全检测工具等。</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5)安全测评工具软件运行可能需要的硬件平台（如笔记本电脑、PC、工作站等）和操作系统软件等由实施方推荐，经采购方确认后由实施方提供并在测评中使用。</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6)安全测评需要的运行环境（如场地、网络环境等）由采购方提供，实施方应详细描述需要的运行环境的具体要求。</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7)项目完成后必须提交完整的技术文档、测评报告、整改建议等，并负责对相关人员进行培训。</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5、测评实施要求</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1)实施方应保证投标项目在采购</w:t>
      </w:r>
      <w:proofErr w:type="gramStart"/>
      <w:r w:rsidRPr="007B311F">
        <w:rPr>
          <w:rFonts w:ascii="宋体" w:hAnsi="宋体" w:cs="宋体"/>
          <w:szCs w:val="21"/>
        </w:rPr>
        <w:t>方条件</w:t>
      </w:r>
      <w:proofErr w:type="gramEnd"/>
      <w:r w:rsidRPr="007B311F">
        <w:rPr>
          <w:rFonts w:ascii="宋体" w:hAnsi="宋体" w:cs="宋体"/>
          <w:szCs w:val="21"/>
        </w:rPr>
        <w:t>成熟时应立即开展实施；</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2)实施方在项目实施过程中应服从采购方的统一领导和协调，采购方有权裁决实施方的责任范围，实施方必须执行，在采购方限定的时间内解决问题。</w:t>
      </w:r>
      <w:r w:rsidRPr="007B311F">
        <w:rPr>
          <w:rFonts w:ascii="宋体" w:hAnsi="宋体" w:cs="宋体"/>
          <w:szCs w:val="21"/>
        </w:rPr>
        <w:lastRenderedPageBreak/>
        <w:t>如果实施方不能按时完成测评内容，采购方有权中止项目、索赔或拒付款项；</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3)实施方需根据自己的工程实施经验结合采购方的实际需求进一步细化和完善工作任务书，作为工程实施的指导性文件；</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4)实施方应根据采购方工作需求、进度要求、实际情况制定详细的项目实施管理规范和项目实施计划，对工程目标、工作任务、阶段性工作、项目组织机构、职责分工、项目进度、质量控制等内容进行详细的说明，以确保工程实施按时保质的完成；</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5)本次项目实施骨干人员至少包含1名高级测评师（提供证书复印件）。项目负责人必须具有5年以上的测评工作经验，并参与过具有大型复杂测评项目的实施经验（提供用户使用证明材料）。</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6)实施方应负责配合采购</w:t>
      </w:r>
      <w:proofErr w:type="gramStart"/>
      <w:r w:rsidRPr="007B311F">
        <w:rPr>
          <w:rFonts w:ascii="宋体" w:hAnsi="宋体" w:cs="宋体"/>
          <w:szCs w:val="21"/>
        </w:rPr>
        <w:t>方相关</w:t>
      </w:r>
      <w:proofErr w:type="gramEnd"/>
      <w:r w:rsidRPr="007B311F">
        <w:rPr>
          <w:rFonts w:ascii="宋体" w:hAnsi="宋体" w:cs="宋体"/>
          <w:szCs w:val="21"/>
        </w:rPr>
        <w:t>验收工作。</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6、测评报告要求</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实施方应对采购人的各个信息系统进行等级保护测评，形成相应的报告。</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1)实施方在测评完成后，出具符合信息安全等级保护主管部门要求的信息系统安全等级保护测评符合性报告。</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2)对不符合信息安全等级保护有关管理规范和技术标准的，实施方出具可行的信息系统整改建议，并指导用户方完成整改。</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3)实施方协助用户方办理信息系统安全等级保护备案手续等相关工作。</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（二）项目验收</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1）本项目的目标是输出等级保护测评报告，并配合办理信息系统安全保护等级备案手续，该项目将产生一定数量的文档。</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2）实施方应对所有正式交付件的综合质量审查负责，指定各交付件的相关责任人，明确相关职责。</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3）实施方应提交验收方案，供招标人参考。</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4）招标人将依据本项目的要求，组织相关部门或单位的技术专家对实施方提交的项目成果进行验收。</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（三）项目承诺</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1）实施方应满足招标人提出的标准性、规范性、可控性、整体性、最小影响性及保密性原则，做到守时、保质。</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2）保密性要求：实施方必须和招标人签订保密协议和非侵害性协议，实</w:t>
      </w:r>
      <w:r w:rsidRPr="007B311F">
        <w:rPr>
          <w:rFonts w:ascii="宋体" w:hAnsi="宋体" w:cs="宋体"/>
          <w:szCs w:val="21"/>
        </w:rPr>
        <w:lastRenderedPageBreak/>
        <w:t>施方必须要与参加此次测评项目的所有项目组成员签订保密协议和非侵害性协议，在合同</w:t>
      </w:r>
      <w:proofErr w:type="gramStart"/>
      <w:r w:rsidRPr="007B311F">
        <w:rPr>
          <w:rFonts w:ascii="宋体" w:hAnsi="宋体" w:cs="宋体"/>
          <w:szCs w:val="21"/>
        </w:rPr>
        <w:t>签定</w:t>
      </w:r>
      <w:proofErr w:type="gramEnd"/>
      <w:r w:rsidRPr="007B311F">
        <w:rPr>
          <w:rFonts w:ascii="宋体" w:hAnsi="宋体" w:cs="宋体"/>
          <w:szCs w:val="21"/>
        </w:rPr>
        <w:t>时一并提供给招标人。</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3）实施</w:t>
      </w:r>
      <w:proofErr w:type="gramStart"/>
      <w:r w:rsidRPr="007B311F">
        <w:rPr>
          <w:rFonts w:ascii="宋体" w:hAnsi="宋体" w:cs="宋体"/>
          <w:szCs w:val="21"/>
        </w:rPr>
        <w:t>方具体</w:t>
      </w:r>
      <w:proofErr w:type="gramEnd"/>
      <w:r w:rsidRPr="007B311F">
        <w:rPr>
          <w:rFonts w:ascii="宋体" w:hAnsi="宋体" w:cs="宋体"/>
          <w:szCs w:val="21"/>
        </w:rPr>
        <w:t>测评工作和等级保护测评报告的编写，必须在招标人的指定地点进行。对于测评中的重要资料和结果，在测评期间和测评结束后，实施方不得带离该地点。</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4）实施方对本规范书中的内容及在应标过程中接触的设备信息、数据资料等负有保密责任，不得泄露给任何第三方。无论测评公司中标与否，其对上述内容的保密责任将长期存在。</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w:t>
      </w:r>
      <w:r w:rsidRPr="007B311F">
        <w:rPr>
          <w:rFonts w:ascii="宋体" w:hAnsi="宋体" w:cs="宋体"/>
          <w:szCs w:val="21"/>
        </w:rPr>
        <w:t>5）等级保护测评的品质保证：实施方应承诺指派工作经验丰富、技术实力雄厚的安全顾问，结合技术领先、结论可靠的测评工具为客户作全面等级保护测评。承诺测评过程按照国家标准进行，并保证对客户的资料严格保密。</w:t>
      </w:r>
    </w:p>
    <w:p w:rsidR="0061726E" w:rsidRPr="007B311F" w:rsidRDefault="0061726E" w:rsidP="00B764CE">
      <w:pPr>
        <w:snapToGrid w:val="0"/>
        <w:ind w:firstLine="480"/>
        <w:rPr>
          <w:rFonts w:ascii="宋体" w:hAnsi="宋体" w:cs="宋体"/>
          <w:szCs w:val="21"/>
        </w:rPr>
      </w:pPr>
      <w:r w:rsidRPr="007B311F">
        <w:rPr>
          <w:rFonts w:ascii="宋体" w:hAnsi="宋体" w:cs="宋体" w:hint="eastAsia"/>
          <w:szCs w:val="21"/>
        </w:rPr>
        <w:t>（四）资质要求</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1、投标方必须具备网络安全等级保护测评机构推荐证书。</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2、投标方必须具备中国计量认证/认可证书（CMA)，证书范围需包含等级保护测评4级检测能力优先考虑。</w:t>
      </w:r>
    </w:p>
    <w:p w:rsidR="0061726E" w:rsidRPr="007B311F" w:rsidRDefault="0061726E" w:rsidP="00B764CE">
      <w:pPr>
        <w:snapToGrid w:val="0"/>
        <w:ind w:firstLine="480"/>
        <w:rPr>
          <w:rFonts w:ascii="宋体" w:hAnsi="宋体" w:cs="宋体"/>
          <w:szCs w:val="21"/>
        </w:rPr>
      </w:pPr>
      <w:r w:rsidRPr="007B311F">
        <w:rPr>
          <w:rFonts w:ascii="宋体" w:hAnsi="宋体" w:cs="宋体"/>
          <w:szCs w:val="21"/>
        </w:rPr>
        <w:t>3、投标方必须具备实验室认证认可证书（CNAS），证书范围需包含等级保护测评4级检测能力优先考虑。</w:t>
      </w:r>
    </w:p>
    <w:p w:rsidR="0061726E" w:rsidRDefault="0061726E" w:rsidP="00B764CE">
      <w:pPr>
        <w:snapToGrid w:val="0"/>
        <w:ind w:firstLine="480"/>
        <w:rPr>
          <w:rFonts w:ascii="宋体" w:hAnsi="宋体" w:cs="宋体"/>
          <w:szCs w:val="21"/>
        </w:rPr>
      </w:pPr>
      <w:r w:rsidRPr="007B311F">
        <w:rPr>
          <w:rFonts w:ascii="宋体" w:hAnsi="宋体" w:cs="宋体"/>
          <w:szCs w:val="21"/>
        </w:rPr>
        <w:t>4、投标方三年内未受到网络安全等级保护测评联盟的处罚，如责令整改、停业。</w:t>
      </w:r>
    </w:p>
    <w:p w:rsidR="001635E8" w:rsidRPr="007B311F" w:rsidRDefault="001635E8" w:rsidP="00B764CE">
      <w:pPr>
        <w:snapToGrid w:val="0"/>
        <w:ind w:firstLine="480"/>
        <w:rPr>
          <w:rFonts w:ascii="宋体" w:hAnsi="宋体" w:cs="宋体"/>
          <w:szCs w:val="21"/>
        </w:rPr>
      </w:pPr>
      <w:r w:rsidRPr="007B311F">
        <w:rPr>
          <w:rFonts w:ascii="宋体" w:hAnsi="宋体" w:cs="宋体" w:hint="eastAsia"/>
          <w:szCs w:val="21"/>
        </w:rPr>
        <w:t>（五）施工工期</w:t>
      </w:r>
    </w:p>
    <w:p w:rsidR="001635E8" w:rsidRDefault="00306909" w:rsidP="00B764CE">
      <w:pPr>
        <w:snapToGrid w:val="0"/>
        <w:ind w:firstLine="480"/>
        <w:rPr>
          <w:rFonts w:ascii="宋体" w:hAnsi="宋体" w:cs="宋体"/>
          <w:szCs w:val="21"/>
        </w:rPr>
      </w:pPr>
      <w:r>
        <w:rPr>
          <w:rFonts w:ascii="宋体" w:hAnsi="宋体" w:cs="宋体" w:hint="eastAsia"/>
          <w:szCs w:val="21"/>
        </w:rPr>
        <w:t>合同签定</w:t>
      </w:r>
      <w:r w:rsidR="00D8219C">
        <w:rPr>
          <w:rFonts w:ascii="宋体" w:hAnsi="宋体" w:cs="宋体" w:hint="eastAsia"/>
          <w:szCs w:val="21"/>
        </w:rPr>
        <w:t>后</w:t>
      </w:r>
      <w:r>
        <w:rPr>
          <w:rFonts w:ascii="宋体" w:hAnsi="宋体" w:cs="宋体" w:hint="eastAsia"/>
          <w:szCs w:val="21"/>
        </w:rPr>
        <w:t>两个月内</w:t>
      </w:r>
      <w:r w:rsidR="001635E8" w:rsidRPr="007B311F">
        <w:rPr>
          <w:rFonts w:ascii="宋体" w:hAnsi="宋体" w:cs="宋体"/>
          <w:szCs w:val="21"/>
        </w:rPr>
        <w:t>，完成测评相关工作,出具测评报告。</w:t>
      </w:r>
    </w:p>
    <w:p w:rsidR="0061726E" w:rsidRDefault="0061726E" w:rsidP="00B764CE">
      <w:pPr>
        <w:snapToGrid w:val="0"/>
        <w:ind w:firstLine="480"/>
        <w:rPr>
          <w:rFonts w:ascii="宋体" w:hAnsi="宋体" w:cs="宋体"/>
          <w:szCs w:val="21"/>
        </w:rPr>
      </w:pPr>
      <w:r w:rsidRPr="007B311F">
        <w:rPr>
          <w:rFonts w:ascii="宋体" w:hAnsi="宋体" w:cs="宋体" w:hint="eastAsia"/>
          <w:szCs w:val="21"/>
        </w:rPr>
        <w:t>（</w:t>
      </w:r>
      <w:r w:rsidR="001635E8">
        <w:rPr>
          <w:rFonts w:ascii="宋体" w:hAnsi="宋体" w:cs="宋体" w:hint="eastAsia"/>
          <w:szCs w:val="21"/>
        </w:rPr>
        <w:t>六</w:t>
      </w:r>
      <w:r w:rsidRPr="007B311F">
        <w:rPr>
          <w:rFonts w:ascii="宋体" w:hAnsi="宋体" w:cs="宋体" w:hint="eastAsia"/>
          <w:szCs w:val="21"/>
        </w:rPr>
        <w:t>）其它要求</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3969"/>
      </w:tblGrid>
      <w:tr w:rsidR="0061726E" w:rsidRPr="00B764CE" w:rsidTr="00BB3CAB">
        <w:trPr>
          <w:trHeight w:val="697"/>
          <w:jc w:val="center"/>
        </w:trPr>
        <w:tc>
          <w:tcPr>
            <w:tcW w:w="1413" w:type="dxa"/>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Chars="0" w:firstLine="0"/>
              <w:rPr>
                <w:rFonts w:ascii="宋体" w:hAnsi="宋体" w:cs="宋体"/>
                <w:szCs w:val="21"/>
              </w:rPr>
            </w:pPr>
            <w:r w:rsidRPr="00A049A8">
              <w:rPr>
                <w:rFonts w:ascii="宋体" w:hAnsi="宋体" w:cs="宋体" w:hint="eastAsia"/>
                <w:szCs w:val="21"/>
              </w:rPr>
              <w:t>售后服务</w:t>
            </w:r>
          </w:p>
        </w:tc>
        <w:tc>
          <w:tcPr>
            <w:tcW w:w="2410" w:type="dxa"/>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Chars="0" w:firstLine="0"/>
              <w:rPr>
                <w:rFonts w:ascii="宋体" w:hAnsi="宋体" w:cs="宋体"/>
                <w:szCs w:val="21"/>
              </w:rPr>
            </w:pPr>
            <w:r w:rsidRPr="00A049A8">
              <w:rPr>
                <w:rFonts w:ascii="宋体" w:hAnsi="宋体" w:cs="宋体" w:hint="eastAsia"/>
                <w:szCs w:val="21"/>
              </w:rPr>
              <w:t>具体实施响应要求</w:t>
            </w:r>
          </w:p>
        </w:tc>
        <w:tc>
          <w:tcPr>
            <w:tcW w:w="3969" w:type="dxa"/>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480"/>
              <w:rPr>
                <w:rFonts w:ascii="宋体" w:hAnsi="宋体" w:cs="宋体"/>
                <w:szCs w:val="21"/>
              </w:rPr>
            </w:pPr>
            <w:r w:rsidRPr="00A049A8">
              <w:rPr>
                <w:rFonts w:ascii="宋体" w:hAnsi="宋体" w:cs="宋体" w:hint="eastAsia"/>
                <w:szCs w:val="21"/>
              </w:rPr>
              <w:t>如有技术疑难问题，须半小时内响应；如需到达现场处置，须2小时内到达</w:t>
            </w:r>
          </w:p>
        </w:tc>
      </w:tr>
      <w:tr w:rsidR="0061726E" w:rsidRPr="00B764CE" w:rsidTr="00BB3CAB">
        <w:trPr>
          <w:trHeight w:val="416"/>
          <w:jc w:val="center"/>
        </w:trPr>
        <w:tc>
          <w:tcPr>
            <w:tcW w:w="3823" w:type="dxa"/>
            <w:gridSpan w:val="2"/>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480"/>
              <w:rPr>
                <w:rFonts w:ascii="宋体" w:hAnsi="宋体" w:cs="宋体"/>
                <w:szCs w:val="21"/>
              </w:rPr>
            </w:pPr>
            <w:r w:rsidRPr="00A049A8">
              <w:rPr>
                <w:rFonts w:ascii="宋体" w:hAnsi="宋体" w:cs="宋体" w:hint="eastAsia"/>
                <w:szCs w:val="21"/>
              </w:rPr>
              <w:t>交货时间及地点</w:t>
            </w:r>
          </w:p>
        </w:tc>
        <w:tc>
          <w:tcPr>
            <w:tcW w:w="3969" w:type="dxa"/>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480"/>
              <w:rPr>
                <w:rFonts w:ascii="宋体" w:hAnsi="宋体" w:cs="宋体"/>
                <w:szCs w:val="21"/>
              </w:rPr>
            </w:pPr>
            <w:r w:rsidRPr="00A049A8">
              <w:rPr>
                <w:rFonts w:ascii="宋体" w:hAnsi="宋体" w:cs="宋体"/>
                <w:szCs w:val="21"/>
              </w:rPr>
              <w:t>交货时间：</w:t>
            </w:r>
            <w:r w:rsidRPr="00A049A8">
              <w:rPr>
                <w:rFonts w:ascii="宋体" w:hAnsi="宋体" w:cs="宋体" w:hint="eastAsia"/>
                <w:szCs w:val="21"/>
              </w:rPr>
              <w:t>合同签订后二个月内，出具测评报告</w:t>
            </w:r>
            <w:r w:rsidRPr="00A049A8">
              <w:rPr>
                <w:rFonts w:ascii="宋体" w:hAnsi="宋体" w:cs="宋体"/>
                <w:szCs w:val="21"/>
              </w:rPr>
              <w:t xml:space="preserve">。 </w:t>
            </w:r>
          </w:p>
          <w:p w:rsidR="0061726E" w:rsidRPr="00A049A8" w:rsidRDefault="0061726E" w:rsidP="0061726E">
            <w:pPr>
              <w:snapToGrid w:val="0"/>
              <w:ind w:firstLine="480"/>
              <w:rPr>
                <w:rFonts w:ascii="宋体" w:hAnsi="宋体" w:cs="宋体"/>
                <w:szCs w:val="21"/>
              </w:rPr>
            </w:pPr>
            <w:r w:rsidRPr="00A049A8">
              <w:rPr>
                <w:rFonts w:ascii="宋体" w:hAnsi="宋体" w:cs="宋体" w:hint="eastAsia"/>
                <w:szCs w:val="21"/>
              </w:rPr>
              <w:t>交货地点：用户指定地点。</w:t>
            </w:r>
          </w:p>
        </w:tc>
      </w:tr>
      <w:tr w:rsidR="0061726E" w:rsidRPr="00B764CE" w:rsidTr="00BB3CAB">
        <w:trPr>
          <w:trHeight w:val="948"/>
          <w:jc w:val="center"/>
        </w:trPr>
        <w:tc>
          <w:tcPr>
            <w:tcW w:w="3823" w:type="dxa"/>
            <w:gridSpan w:val="2"/>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480"/>
              <w:rPr>
                <w:rFonts w:ascii="宋体" w:hAnsi="宋体" w:cs="宋体"/>
                <w:szCs w:val="21"/>
              </w:rPr>
            </w:pPr>
            <w:r w:rsidRPr="00A049A8">
              <w:rPr>
                <w:rFonts w:ascii="宋体" w:hAnsi="宋体" w:cs="宋体" w:hint="eastAsia"/>
                <w:szCs w:val="21"/>
              </w:rPr>
              <w:lastRenderedPageBreak/>
              <w:t>经验或业绩要求</w:t>
            </w:r>
          </w:p>
        </w:tc>
        <w:tc>
          <w:tcPr>
            <w:tcW w:w="3969" w:type="dxa"/>
            <w:tcBorders>
              <w:top w:val="single" w:sz="4" w:space="0" w:color="auto"/>
              <w:left w:val="single" w:sz="4" w:space="0" w:color="auto"/>
              <w:bottom w:val="single" w:sz="4" w:space="0" w:color="auto"/>
              <w:right w:val="single" w:sz="4" w:space="0" w:color="auto"/>
            </w:tcBorders>
            <w:vAlign w:val="center"/>
          </w:tcPr>
          <w:p w:rsidR="0061726E" w:rsidRPr="00A049A8" w:rsidRDefault="0061726E" w:rsidP="00B764CE">
            <w:pPr>
              <w:snapToGrid w:val="0"/>
              <w:ind w:firstLine="480"/>
              <w:rPr>
                <w:rFonts w:ascii="宋体" w:hAnsi="宋体" w:cs="宋体"/>
                <w:szCs w:val="21"/>
              </w:rPr>
            </w:pPr>
            <w:bookmarkStart w:id="27" w:name="_Toc9194030"/>
            <w:bookmarkStart w:id="28" w:name="_Toc9194162"/>
            <w:bookmarkStart w:id="29" w:name="_Toc9194634"/>
            <w:r w:rsidRPr="00A049A8">
              <w:rPr>
                <w:rFonts w:ascii="宋体" w:hAnsi="宋体" w:cs="宋体" w:hint="eastAsia"/>
                <w:szCs w:val="21"/>
              </w:rPr>
              <w:t>提供2018年以来承担政府机关单位2级及以上安全等级重要信息系统的等级保护测评项目成功案例合同复印件。</w:t>
            </w:r>
            <w:bookmarkEnd w:id="27"/>
            <w:bookmarkEnd w:id="28"/>
            <w:bookmarkEnd w:id="29"/>
          </w:p>
        </w:tc>
      </w:tr>
    </w:tbl>
    <w:p w:rsidR="00A5300C" w:rsidRDefault="00E7547D" w:rsidP="00874C01">
      <w:pPr>
        <w:pStyle w:val="11"/>
      </w:pPr>
      <w:bookmarkStart w:id="30" w:name="_Toc6998330"/>
      <w:bookmarkEnd w:id="1"/>
      <w:bookmarkEnd w:id="2"/>
      <w:bookmarkEnd w:id="3"/>
      <w:bookmarkEnd w:id="4"/>
      <w:r>
        <w:rPr>
          <w:rFonts w:hint="eastAsia"/>
        </w:rPr>
        <w:t>评分标准</w:t>
      </w:r>
      <w:bookmarkEnd w:id="30"/>
    </w:p>
    <w:p w:rsidR="00023428" w:rsidRPr="007B311F" w:rsidRDefault="00023428" w:rsidP="00023428">
      <w:pPr>
        <w:snapToGrid w:val="0"/>
        <w:ind w:firstLineChars="350" w:firstLine="840"/>
        <w:rPr>
          <w:rFonts w:ascii="宋体" w:hAnsi="宋体" w:cs="宋体"/>
          <w:szCs w:val="21"/>
        </w:rPr>
      </w:pPr>
      <w:r w:rsidRPr="007B311F">
        <w:rPr>
          <w:rFonts w:ascii="宋体" w:hAnsi="宋体" w:cs="宋体" w:hint="eastAsia"/>
          <w:szCs w:val="21"/>
        </w:rPr>
        <w:t>为公正、公平、科学地选择中标人，根据有关法律法规的规定，并结合本项目的实际，制定本办法。</w:t>
      </w:r>
    </w:p>
    <w:p w:rsidR="00023428" w:rsidRPr="007B311F" w:rsidRDefault="00023428" w:rsidP="00023428">
      <w:pPr>
        <w:snapToGrid w:val="0"/>
        <w:ind w:firstLineChars="350" w:firstLine="840"/>
        <w:rPr>
          <w:rFonts w:ascii="宋体" w:hAnsi="宋体" w:cs="宋体"/>
          <w:szCs w:val="21"/>
        </w:rPr>
      </w:pPr>
      <w:r w:rsidRPr="007B311F">
        <w:rPr>
          <w:rFonts w:ascii="宋体" w:hAnsi="宋体" w:cs="宋体" w:hint="eastAsia"/>
          <w:szCs w:val="21"/>
        </w:rPr>
        <w:t>本办法适用于该项目的评标。</w:t>
      </w:r>
    </w:p>
    <w:p w:rsidR="00023428" w:rsidRPr="007B311F" w:rsidRDefault="00023428" w:rsidP="00023428">
      <w:pPr>
        <w:snapToGrid w:val="0"/>
        <w:ind w:firstLineChars="350" w:firstLine="840"/>
        <w:rPr>
          <w:rFonts w:ascii="宋体" w:hAnsi="宋体" w:cs="宋体"/>
          <w:szCs w:val="21"/>
        </w:rPr>
      </w:pPr>
      <w:r w:rsidRPr="007B311F">
        <w:rPr>
          <w:rFonts w:ascii="宋体" w:hAnsi="宋体" w:cs="宋体" w:hint="eastAsia"/>
          <w:szCs w:val="21"/>
        </w:rPr>
        <w:t>（一）总则</w:t>
      </w:r>
    </w:p>
    <w:p w:rsidR="00023428" w:rsidRPr="007B311F" w:rsidRDefault="00023428" w:rsidP="00023428">
      <w:pPr>
        <w:snapToGrid w:val="0"/>
        <w:ind w:firstLineChars="350" w:firstLine="840"/>
        <w:rPr>
          <w:rFonts w:ascii="宋体" w:hAnsi="宋体" w:cs="宋体"/>
          <w:szCs w:val="21"/>
        </w:rPr>
      </w:pPr>
      <w:r w:rsidRPr="007B311F">
        <w:rPr>
          <w:rFonts w:ascii="宋体" w:hAnsi="宋体" w:cs="宋体" w:hint="eastAsia"/>
          <w:szCs w:val="21"/>
        </w:rPr>
        <w:t>本次评标采用综合评分法，总分为</w:t>
      </w:r>
      <w:r w:rsidRPr="007B311F">
        <w:rPr>
          <w:rFonts w:ascii="宋体" w:hAnsi="宋体" w:cs="宋体"/>
          <w:szCs w:val="21"/>
        </w:rPr>
        <w:t>100分，其中价格分20分、商务资信及技术分80分。合格投标人的评标得分为各项目汇总得分，中标候选资格按评标得分由高到低顺序排列，得分相同的，按投标报价由低到高顺序排列；得分且投标报价相同的，按技术得分由高到低顺序排列，仍不能分出前后的，以投标签到先后顺序确定中标人。排名第一的投标人为中标候选人，排名第二的投标人为候补中标候选人，其他投标人中标候选资格依此类推。中标人拒绝与采购人签订合同的，采购人可以按照评审报告推荐的中标候选人名单顺序，确定下一候选人为中标人，也可以重新开展采</w:t>
      </w:r>
      <w:r w:rsidRPr="007B311F">
        <w:rPr>
          <w:rFonts w:ascii="宋体" w:hAnsi="宋体" w:cs="宋体" w:hint="eastAsia"/>
          <w:szCs w:val="21"/>
        </w:rPr>
        <w:t>购活动。评分过程中采用四舍五入法，并保留小数</w:t>
      </w:r>
      <w:r w:rsidRPr="007B311F">
        <w:rPr>
          <w:rFonts w:ascii="宋体" w:hAnsi="宋体" w:cs="宋体"/>
          <w:szCs w:val="21"/>
        </w:rPr>
        <w:t>2位。</w:t>
      </w:r>
    </w:p>
    <w:p w:rsidR="00023428" w:rsidRPr="007B311F" w:rsidRDefault="00023428" w:rsidP="00023428">
      <w:pPr>
        <w:snapToGrid w:val="0"/>
        <w:ind w:firstLineChars="350" w:firstLine="840"/>
        <w:rPr>
          <w:rFonts w:ascii="宋体" w:hAnsi="宋体" w:cs="宋体"/>
          <w:szCs w:val="21"/>
        </w:rPr>
      </w:pPr>
      <w:r w:rsidRPr="007B311F">
        <w:rPr>
          <w:rFonts w:ascii="宋体" w:hAnsi="宋体" w:cs="宋体" w:hint="eastAsia"/>
          <w:szCs w:val="21"/>
        </w:rPr>
        <w:t>投标人评标综合得分</w:t>
      </w:r>
      <w:r w:rsidRPr="007B311F">
        <w:rPr>
          <w:rFonts w:ascii="宋体" w:hAnsi="宋体" w:cs="宋体"/>
          <w:szCs w:val="21"/>
        </w:rPr>
        <w:t>=价格分+资信商务及技术分</w:t>
      </w:r>
    </w:p>
    <w:p w:rsidR="00023428" w:rsidRPr="007B311F" w:rsidRDefault="00023428" w:rsidP="00023428">
      <w:pPr>
        <w:snapToGrid w:val="0"/>
        <w:ind w:firstLineChars="350" w:firstLine="840"/>
        <w:rPr>
          <w:rFonts w:ascii="宋体" w:hAnsi="宋体" w:cs="宋体"/>
          <w:szCs w:val="21"/>
        </w:rPr>
      </w:pPr>
      <w:r w:rsidRPr="007B311F">
        <w:rPr>
          <w:rFonts w:ascii="宋体" w:hAnsi="宋体" w:cs="宋体" w:hint="eastAsia"/>
          <w:szCs w:val="21"/>
        </w:rPr>
        <w:t>（二）评标内容及标准</w:t>
      </w:r>
    </w:p>
    <w:tbl>
      <w:tblPr>
        <w:tblW w:w="95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2"/>
        <w:gridCol w:w="1134"/>
        <w:gridCol w:w="851"/>
        <w:gridCol w:w="6948"/>
      </w:tblGrid>
      <w:tr w:rsidR="00023428" w:rsidTr="00023428">
        <w:trPr>
          <w:trHeight w:val="827"/>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ind w:firstLineChars="0" w:firstLine="0"/>
              <w:rPr>
                <w:rFonts w:ascii="宋体" w:hAnsi="宋体" w:cs="宋体"/>
                <w:spacing w:val="-4"/>
                <w:szCs w:val="21"/>
              </w:rPr>
            </w:pPr>
            <w:r>
              <w:rPr>
                <w:rFonts w:ascii="宋体" w:hAnsi="宋体" w:cs="宋体" w:hint="eastAsia"/>
                <w:spacing w:val="-4"/>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ind w:firstLineChars="0" w:firstLine="0"/>
              <w:rPr>
                <w:rFonts w:ascii="宋体" w:hAnsi="宋体" w:cs="宋体"/>
                <w:spacing w:val="-4"/>
                <w:szCs w:val="21"/>
              </w:rPr>
            </w:pPr>
            <w:r>
              <w:rPr>
                <w:rFonts w:ascii="宋体" w:hAnsi="宋体" w:cs="宋体" w:hint="eastAsia"/>
                <w:spacing w:val="-4"/>
                <w:szCs w:val="21"/>
              </w:rPr>
              <w:t>评分项目</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ind w:firstLineChars="0" w:firstLine="0"/>
              <w:rPr>
                <w:rFonts w:ascii="宋体" w:hAnsi="宋体" w:cs="宋体"/>
                <w:spacing w:val="-4"/>
                <w:szCs w:val="21"/>
              </w:rPr>
            </w:pPr>
            <w:r>
              <w:rPr>
                <w:rFonts w:ascii="宋体" w:hAnsi="宋体" w:cs="宋体" w:hint="eastAsia"/>
                <w:spacing w:val="-4"/>
                <w:szCs w:val="21"/>
              </w:rPr>
              <w:t>分值</w:t>
            </w:r>
          </w:p>
          <w:p w:rsidR="00023428" w:rsidRDefault="00023428" w:rsidP="00023428">
            <w:pPr>
              <w:ind w:firstLineChars="0" w:firstLine="0"/>
              <w:rPr>
                <w:rFonts w:ascii="宋体" w:hAnsi="宋体" w:cs="宋体"/>
                <w:spacing w:val="-4"/>
                <w:szCs w:val="21"/>
              </w:rPr>
            </w:pPr>
            <w:r>
              <w:rPr>
                <w:rFonts w:ascii="宋体" w:hAnsi="宋体" w:cs="宋体" w:hint="eastAsia"/>
                <w:spacing w:val="-4"/>
                <w:szCs w:val="21"/>
              </w:rPr>
              <w:t>范围</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jc w:val="center"/>
              <w:rPr>
                <w:rFonts w:ascii="宋体" w:hAnsi="宋体" w:cs="宋体"/>
                <w:spacing w:val="-4"/>
                <w:szCs w:val="21"/>
              </w:rPr>
            </w:pPr>
            <w:r>
              <w:rPr>
                <w:rFonts w:ascii="宋体" w:hAnsi="宋体" w:cs="宋体" w:hint="eastAsia"/>
                <w:spacing w:val="-4"/>
                <w:szCs w:val="21"/>
              </w:rPr>
              <w:t>评分要点</w:t>
            </w:r>
          </w:p>
        </w:tc>
      </w:tr>
      <w:tr w:rsidR="00023428" w:rsidTr="00023428">
        <w:trPr>
          <w:trHeight w:val="913"/>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投标人资质及实力</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21分</w:t>
            </w:r>
          </w:p>
        </w:tc>
        <w:tc>
          <w:tcPr>
            <w:tcW w:w="6948" w:type="dxa"/>
            <w:tcBorders>
              <w:top w:val="single" w:sz="4" w:space="0" w:color="auto"/>
              <w:left w:val="single" w:sz="4" w:space="0" w:color="auto"/>
              <w:bottom w:val="single" w:sz="4" w:space="0" w:color="auto"/>
            </w:tcBorders>
            <w:vAlign w:val="center"/>
          </w:tcPr>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具有有效期内ISO 9001:2015质量管理体系证书得2分；（0-2）</w:t>
            </w:r>
          </w:p>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具有有效期内ISO/IEC 27001：2013信息安全管理体系证书得2分；（0-2）</w:t>
            </w:r>
          </w:p>
          <w:p w:rsidR="00023428" w:rsidRDefault="00023428" w:rsidP="00023428">
            <w:pPr>
              <w:numPr>
                <w:ilvl w:val="0"/>
                <w:numId w:val="58"/>
              </w:numPr>
              <w:tabs>
                <w:tab w:val="left" w:pos="0"/>
              </w:tabs>
              <w:ind w:left="0" w:firstLineChars="0" w:firstLine="464"/>
              <w:jc w:val="left"/>
              <w:rPr>
                <w:rFonts w:ascii="宋体" w:hAnsi="宋体" w:cs="宋体"/>
                <w:spacing w:val="-4"/>
                <w:szCs w:val="21"/>
              </w:rPr>
            </w:pPr>
            <w:r>
              <w:rPr>
                <w:rFonts w:ascii="宋体" w:hAnsi="宋体" w:cs="宋体" w:hint="eastAsia"/>
                <w:spacing w:val="-4"/>
                <w:szCs w:val="21"/>
              </w:rPr>
              <w:t>具备浙江省质量技术监督局颁发的检验检测机构资质认定证书，检测能力范围包含等级保护测评4级检测能力的得2分，计</w:t>
            </w:r>
            <w:r>
              <w:rPr>
                <w:rFonts w:ascii="宋体" w:hAnsi="宋体" w:cs="宋体" w:hint="eastAsia"/>
                <w:spacing w:val="-4"/>
                <w:szCs w:val="21"/>
              </w:rPr>
              <w:lastRenderedPageBreak/>
              <w:t>算机场地检测能力的得2分；（0-4）</w:t>
            </w:r>
          </w:p>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具备中国合格评定国家认可委员会颁发的检验机构认可证书，认可范围包含等级保护测评4级检测能力的得2分，信息安全风险评估的得2分；（0-4）</w:t>
            </w:r>
          </w:p>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具有中国网络安全审查技术与认证中心颁发的信息</w:t>
            </w:r>
            <w:proofErr w:type="gramStart"/>
            <w:r>
              <w:rPr>
                <w:rFonts w:ascii="宋体" w:hAnsi="宋体" w:cs="宋体" w:hint="eastAsia"/>
                <w:spacing w:val="-4"/>
                <w:szCs w:val="21"/>
              </w:rPr>
              <w:t>安全安全</w:t>
            </w:r>
            <w:proofErr w:type="gramEnd"/>
            <w:r>
              <w:rPr>
                <w:rFonts w:ascii="宋体" w:hAnsi="宋体" w:cs="宋体" w:hint="eastAsia"/>
                <w:spacing w:val="-4"/>
                <w:szCs w:val="21"/>
              </w:rPr>
              <w:t>运维服务资质认证证书得2分；（0-2）</w:t>
            </w:r>
          </w:p>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具有中国网络安全审查技术与认证中心颁发的信息安全风险评估服务资质认证证书得2分；（0-2）</w:t>
            </w:r>
          </w:p>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具有中国网络安全审查技术与认证中心颁发的信息安全应急处理服务资质认证证书得2分；（0-2）</w:t>
            </w:r>
          </w:p>
          <w:p w:rsidR="00023428" w:rsidRDefault="00023428" w:rsidP="00023428">
            <w:pPr>
              <w:numPr>
                <w:ilvl w:val="0"/>
                <w:numId w:val="58"/>
              </w:numPr>
              <w:ind w:left="0" w:firstLineChars="0" w:firstLine="464"/>
              <w:rPr>
                <w:rFonts w:ascii="宋体" w:hAnsi="宋体" w:cs="宋体"/>
                <w:spacing w:val="-4"/>
                <w:szCs w:val="21"/>
              </w:rPr>
            </w:pPr>
            <w:r>
              <w:rPr>
                <w:rFonts w:ascii="宋体" w:hAnsi="宋体" w:cs="宋体" w:hint="eastAsia"/>
                <w:spacing w:val="-4"/>
                <w:szCs w:val="21"/>
              </w:rPr>
              <w:t>获得浙江省信息安全等级保护工作协调小组办公室颁发的信息安全等级保护测评机构推荐证书得3分；（0-3）</w:t>
            </w:r>
          </w:p>
        </w:tc>
      </w:tr>
      <w:tr w:rsidR="00023428" w:rsidTr="00023428">
        <w:trPr>
          <w:trHeight w:val="699"/>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lastRenderedPageBreak/>
              <w:t>2</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投标人技术实力</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27分</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rPr>
                <w:rFonts w:ascii="宋体" w:hAnsi="宋体" w:cs="宋体"/>
                <w:spacing w:val="-4"/>
                <w:szCs w:val="21"/>
              </w:rPr>
            </w:pPr>
            <w:r>
              <w:rPr>
                <w:rFonts w:ascii="宋体" w:hAnsi="宋体" w:cs="宋体" w:hint="eastAsia"/>
                <w:spacing w:val="-4"/>
                <w:szCs w:val="21"/>
              </w:rPr>
              <w:t>1、参与本项目的信息安全等级</w:t>
            </w:r>
            <w:proofErr w:type="gramStart"/>
            <w:r>
              <w:rPr>
                <w:rFonts w:ascii="宋体" w:hAnsi="宋体" w:cs="宋体" w:hint="eastAsia"/>
                <w:spacing w:val="-4"/>
                <w:szCs w:val="21"/>
              </w:rPr>
              <w:t>测评师</w:t>
            </w:r>
            <w:proofErr w:type="gramEnd"/>
            <w:r>
              <w:rPr>
                <w:rFonts w:ascii="宋体" w:hAnsi="宋体" w:cs="宋体" w:hint="eastAsia"/>
                <w:spacing w:val="-4"/>
                <w:szCs w:val="21"/>
              </w:rPr>
              <w:t xml:space="preserve"> [有高级</w:t>
            </w:r>
            <w:proofErr w:type="gramStart"/>
            <w:r>
              <w:rPr>
                <w:rFonts w:ascii="宋体" w:hAnsi="宋体" w:cs="宋体" w:hint="eastAsia"/>
                <w:spacing w:val="-4"/>
                <w:szCs w:val="21"/>
              </w:rPr>
              <w:t>测评师</w:t>
            </w:r>
            <w:proofErr w:type="gramEnd"/>
            <w:r>
              <w:rPr>
                <w:rFonts w:ascii="宋体" w:hAnsi="宋体" w:cs="宋体" w:hint="eastAsia"/>
                <w:spacing w:val="-4"/>
                <w:szCs w:val="21"/>
              </w:rPr>
              <w:t>参与的，每人得1分，最高3分]； （0-3）</w:t>
            </w:r>
          </w:p>
          <w:p w:rsidR="00023428" w:rsidRDefault="00023428" w:rsidP="00023428">
            <w:pPr>
              <w:ind w:firstLine="464"/>
              <w:rPr>
                <w:rFonts w:ascii="宋体" w:hAnsi="宋体" w:cs="宋体"/>
                <w:spacing w:val="-4"/>
                <w:szCs w:val="21"/>
              </w:rPr>
            </w:pPr>
            <w:r>
              <w:rPr>
                <w:rFonts w:ascii="宋体" w:hAnsi="宋体" w:cs="宋体" w:hint="eastAsia"/>
                <w:spacing w:val="-4"/>
                <w:szCs w:val="21"/>
              </w:rPr>
              <w:t>2、ISO27001审核员[有证书得3分，没有不得分]；（0-3）</w:t>
            </w:r>
          </w:p>
          <w:p w:rsidR="00023428" w:rsidRDefault="00023428" w:rsidP="00023428">
            <w:pPr>
              <w:ind w:firstLine="464"/>
              <w:rPr>
                <w:rFonts w:ascii="宋体" w:hAnsi="宋体" w:cs="宋体"/>
                <w:spacing w:val="-4"/>
                <w:szCs w:val="21"/>
              </w:rPr>
            </w:pPr>
            <w:r>
              <w:rPr>
                <w:rFonts w:ascii="宋体" w:hAnsi="宋体" w:cs="宋体" w:hint="eastAsia"/>
                <w:spacing w:val="-4"/>
                <w:szCs w:val="21"/>
              </w:rPr>
              <w:t>3. 信息安全工程师[有证书得4分，没有不得分]；（0-4）</w:t>
            </w:r>
          </w:p>
          <w:p w:rsidR="00023428" w:rsidRDefault="00023428" w:rsidP="00023428">
            <w:pPr>
              <w:ind w:firstLine="464"/>
              <w:rPr>
                <w:rFonts w:ascii="宋体" w:hAnsi="宋体" w:cs="宋体"/>
                <w:spacing w:val="-4"/>
                <w:szCs w:val="21"/>
              </w:rPr>
            </w:pPr>
            <w:r>
              <w:rPr>
                <w:rFonts w:ascii="宋体" w:hAnsi="宋体" w:cs="宋体" w:hint="eastAsia"/>
                <w:spacing w:val="-4"/>
                <w:szCs w:val="21"/>
              </w:rPr>
              <w:t>4、网络工程师[有证书得2分，没有不得分]；（0-2）</w:t>
            </w:r>
          </w:p>
          <w:p w:rsidR="00023428" w:rsidRDefault="00023428" w:rsidP="00023428">
            <w:pPr>
              <w:ind w:firstLine="464"/>
              <w:rPr>
                <w:rFonts w:ascii="宋体" w:hAnsi="宋体" w:cs="宋体"/>
                <w:spacing w:val="-4"/>
                <w:szCs w:val="21"/>
              </w:rPr>
            </w:pPr>
            <w:r>
              <w:rPr>
                <w:rFonts w:ascii="宋体" w:hAnsi="宋体" w:cs="宋体" w:hint="eastAsia"/>
                <w:spacing w:val="-4"/>
                <w:szCs w:val="21"/>
              </w:rPr>
              <w:t>5、注册信息安全专业人员（CISP）[每人得1分，最高3分]；（0-3）</w:t>
            </w:r>
          </w:p>
          <w:p w:rsidR="00023428" w:rsidRDefault="00023428" w:rsidP="00023428">
            <w:pPr>
              <w:ind w:firstLine="464"/>
              <w:rPr>
                <w:rFonts w:ascii="宋体" w:hAnsi="宋体" w:cs="宋体"/>
                <w:spacing w:val="-4"/>
                <w:szCs w:val="21"/>
              </w:rPr>
            </w:pPr>
            <w:r>
              <w:rPr>
                <w:rFonts w:ascii="宋体" w:hAnsi="宋体" w:cs="宋体" w:hint="eastAsia"/>
                <w:spacing w:val="-4"/>
                <w:szCs w:val="21"/>
              </w:rPr>
              <w:t>6、国家重要信息系统保护人员证书CIIP-E（能源）[每人得2分，最高4分]；（0-4）</w:t>
            </w:r>
          </w:p>
          <w:p w:rsidR="00023428" w:rsidRDefault="00023428" w:rsidP="00023428">
            <w:pPr>
              <w:ind w:firstLine="464"/>
              <w:rPr>
                <w:rFonts w:ascii="宋体" w:hAnsi="宋体" w:cs="宋体"/>
                <w:spacing w:val="-4"/>
                <w:szCs w:val="21"/>
              </w:rPr>
            </w:pPr>
            <w:r>
              <w:rPr>
                <w:rFonts w:ascii="宋体" w:hAnsi="宋体" w:cs="宋体" w:hint="eastAsia"/>
                <w:spacing w:val="-4"/>
                <w:szCs w:val="21"/>
              </w:rPr>
              <w:t>7、国家网络安全应用检测专业测评人员证书（NSATP-A）[每人得2分，最高8分]；（0-8）</w:t>
            </w:r>
          </w:p>
          <w:p w:rsidR="00023428" w:rsidRDefault="00023428" w:rsidP="00023428">
            <w:pPr>
              <w:ind w:firstLine="482"/>
              <w:rPr>
                <w:rFonts w:ascii="宋体" w:hAnsi="宋体" w:cs="宋体"/>
                <w:spacing w:val="-4"/>
                <w:szCs w:val="21"/>
              </w:rPr>
            </w:pPr>
            <w:r>
              <w:rPr>
                <w:rFonts w:ascii="_5b8b_4f53" w:hAnsi="_5b8b_4f53" w:cs="宋体" w:hint="eastAsia"/>
                <w:b/>
              </w:rPr>
              <w:t>（以上证书投标时提供原件备查，并提供相关人员近三个月的</w:t>
            </w:r>
            <w:proofErr w:type="gramStart"/>
            <w:r>
              <w:rPr>
                <w:rFonts w:ascii="_5b8b_4f53" w:hAnsi="_5b8b_4f53" w:cs="宋体" w:hint="eastAsia"/>
                <w:b/>
              </w:rPr>
              <w:t>社保证明</w:t>
            </w:r>
            <w:proofErr w:type="gramEnd"/>
            <w:r>
              <w:rPr>
                <w:rFonts w:ascii="_5b8b_4f53" w:hAnsi="_5b8b_4f53" w:cs="宋体" w:hint="eastAsia"/>
                <w:b/>
              </w:rPr>
              <w:t>）</w:t>
            </w:r>
          </w:p>
        </w:tc>
      </w:tr>
      <w:tr w:rsidR="00023428" w:rsidTr="00023428">
        <w:trPr>
          <w:trHeight w:val="913"/>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投标人测评经验</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10分</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rPr>
                <w:rFonts w:ascii="宋体" w:hAnsi="宋体" w:cs="宋体"/>
                <w:spacing w:val="-4"/>
                <w:szCs w:val="21"/>
              </w:rPr>
            </w:pPr>
            <w:r>
              <w:rPr>
                <w:rFonts w:ascii="宋体" w:hAnsi="宋体" w:cs="宋体" w:hint="eastAsia"/>
                <w:spacing w:val="-4"/>
                <w:szCs w:val="21"/>
              </w:rPr>
              <w:t>投标供应商在浙江省内完成信息系统的等级保护测评案例，每个得1分，最高得10分；提供合同复印件或中标通知书复印件，制作于标书中。（0-10）</w:t>
            </w:r>
          </w:p>
        </w:tc>
      </w:tr>
      <w:tr w:rsidR="00023428" w:rsidTr="00023428">
        <w:trPr>
          <w:cantSplit/>
          <w:trHeight w:val="770"/>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客户满意度</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10分</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rPr>
                <w:rFonts w:ascii="宋体" w:hAnsi="宋体" w:cs="宋体"/>
                <w:spacing w:val="-4"/>
                <w:szCs w:val="21"/>
              </w:rPr>
            </w:pPr>
            <w:r>
              <w:rPr>
                <w:rFonts w:ascii="宋体" w:hAnsi="宋体" w:cs="宋体" w:hint="eastAsia"/>
                <w:spacing w:val="-4"/>
                <w:szCs w:val="21"/>
              </w:rPr>
              <w:t>根据已完成等级保护测评的单位，对供应商的反馈情况进行评价（提供相关证明文件，不提供不得分）每个得1分，最高得10分。（0-10）</w:t>
            </w:r>
          </w:p>
        </w:tc>
      </w:tr>
      <w:tr w:rsidR="00023428" w:rsidTr="00023428">
        <w:trPr>
          <w:cantSplit/>
          <w:trHeight w:val="543"/>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文件响应</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4分</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rPr>
                <w:rFonts w:ascii="宋体" w:hAnsi="宋体" w:cs="宋体"/>
                <w:spacing w:val="-4"/>
                <w:szCs w:val="21"/>
              </w:rPr>
            </w:pPr>
            <w:r>
              <w:rPr>
                <w:rFonts w:ascii="宋体" w:hAnsi="宋体" w:cs="宋体" w:hint="eastAsia"/>
                <w:spacing w:val="-4"/>
                <w:szCs w:val="21"/>
              </w:rPr>
              <w:t xml:space="preserve">符合招标文件要求进行相对评价                              </w:t>
            </w:r>
          </w:p>
          <w:p w:rsidR="00023428" w:rsidRDefault="00023428" w:rsidP="00023428">
            <w:pPr>
              <w:tabs>
                <w:tab w:val="right" w:pos="4601"/>
              </w:tabs>
              <w:ind w:firstLine="464"/>
              <w:rPr>
                <w:rFonts w:ascii="宋体" w:hAnsi="宋体" w:cs="宋体"/>
                <w:spacing w:val="-4"/>
                <w:szCs w:val="21"/>
              </w:rPr>
            </w:pPr>
            <w:r>
              <w:rPr>
                <w:rFonts w:ascii="宋体" w:hAnsi="宋体" w:cs="宋体" w:hint="eastAsia"/>
                <w:spacing w:val="-4"/>
                <w:szCs w:val="21"/>
              </w:rPr>
              <w:t>对项目需求的理解、对招标文件技术需求的响应程度进行评价</w:t>
            </w:r>
          </w:p>
          <w:p w:rsidR="00023428" w:rsidRDefault="00023428" w:rsidP="00023428">
            <w:pPr>
              <w:ind w:firstLine="464"/>
              <w:rPr>
                <w:rFonts w:ascii="宋体" w:hAnsi="宋体" w:cs="宋体"/>
                <w:spacing w:val="-4"/>
                <w:szCs w:val="21"/>
              </w:rPr>
            </w:pPr>
            <w:r>
              <w:rPr>
                <w:rFonts w:ascii="宋体" w:hAnsi="宋体" w:cs="宋体" w:hint="eastAsia"/>
                <w:spacing w:val="-4"/>
                <w:szCs w:val="21"/>
              </w:rPr>
              <w:t>0-4分酌情给分。</w:t>
            </w:r>
          </w:p>
        </w:tc>
      </w:tr>
      <w:tr w:rsidR="00023428" w:rsidTr="00023428">
        <w:trPr>
          <w:cantSplit/>
          <w:trHeight w:val="610"/>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技术方案</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6分</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rPr>
                <w:rFonts w:ascii="宋体" w:hAnsi="宋体" w:cs="宋体"/>
                <w:spacing w:val="-4"/>
                <w:szCs w:val="21"/>
              </w:rPr>
            </w:pPr>
            <w:r>
              <w:rPr>
                <w:rFonts w:ascii="宋体" w:hAnsi="宋体" w:cs="宋体" w:hint="eastAsia"/>
                <w:spacing w:val="-4"/>
                <w:szCs w:val="21"/>
              </w:rPr>
              <w:t xml:space="preserve">响应方案先进性、完整性                                    </w:t>
            </w:r>
          </w:p>
          <w:p w:rsidR="00023428" w:rsidRDefault="00023428" w:rsidP="00023428">
            <w:pPr>
              <w:ind w:firstLine="464"/>
              <w:rPr>
                <w:rFonts w:ascii="宋体" w:hAnsi="宋体" w:cs="宋体"/>
                <w:spacing w:val="-4"/>
                <w:szCs w:val="21"/>
              </w:rPr>
            </w:pPr>
            <w:r>
              <w:rPr>
                <w:rFonts w:ascii="宋体" w:hAnsi="宋体" w:cs="宋体" w:hint="eastAsia"/>
                <w:spacing w:val="-4"/>
                <w:szCs w:val="21"/>
              </w:rPr>
              <w:t>对供应商提供的响应方案进行评价，0-6分酌情给分。</w:t>
            </w:r>
          </w:p>
        </w:tc>
      </w:tr>
      <w:tr w:rsidR="00023428" w:rsidTr="00023428">
        <w:trPr>
          <w:cantSplit/>
          <w:trHeight w:val="511"/>
          <w:jc w:val="center"/>
        </w:trPr>
        <w:tc>
          <w:tcPr>
            <w:tcW w:w="622" w:type="dxa"/>
            <w:tcBorders>
              <w:top w:val="single" w:sz="4" w:space="0" w:color="auto"/>
              <w:bottom w:val="single" w:sz="4" w:space="0" w:color="auto"/>
              <w:right w:val="single" w:sz="4" w:space="0" w:color="auto"/>
            </w:tcBorders>
            <w:vAlign w:val="center"/>
          </w:tcPr>
          <w:p w:rsidR="00023428" w:rsidRDefault="00023428" w:rsidP="00023428">
            <w:pPr>
              <w:tabs>
                <w:tab w:val="right" w:pos="4601"/>
              </w:tabs>
              <w:ind w:firstLineChars="86"/>
              <w:rPr>
                <w:rFonts w:ascii="宋体" w:hAnsi="宋体" w:cs="宋体"/>
                <w:spacing w:val="-4"/>
                <w:szCs w:val="21"/>
              </w:rPr>
            </w:pPr>
            <w:r>
              <w:rPr>
                <w:rFonts w:ascii="宋体" w:hAnsi="宋体" w:cs="宋体" w:hint="eastAsia"/>
                <w:spacing w:val="-4"/>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标书制作质量</w:t>
            </w:r>
          </w:p>
        </w:tc>
        <w:tc>
          <w:tcPr>
            <w:tcW w:w="851" w:type="dxa"/>
            <w:tcBorders>
              <w:top w:val="single" w:sz="4" w:space="0" w:color="auto"/>
              <w:left w:val="single" w:sz="4" w:space="0" w:color="auto"/>
              <w:bottom w:val="single" w:sz="4" w:space="0" w:color="auto"/>
              <w:right w:val="single" w:sz="4" w:space="0" w:color="auto"/>
            </w:tcBorders>
            <w:vAlign w:val="center"/>
          </w:tcPr>
          <w:p w:rsidR="00023428" w:rsidRDefault="00023428" w:rsidP="00023428">
            <w:pPr>
              <w:tabs>
                <w:tab w:val="right" w:pos="4601"/>
              </w:tabs>
              <w:ind w:firstLineChars="0" w:firstLine="0"/>
              <w:rPr>
                <w:rFonts w:ascii="宋体" w:hAnsi="宋体" w:cs="宋体"/>
                <w:spacing w:val="-4"/>
                <w:szCs w:val="21"/>
              </w:rPr>
            </w:pPr>
            <w:r>
              <w:rPr>
                <w:rFonts w:ascii="宋体" w:hAnsi="宋体" w:cs="宋体" w:hint="eastAsia"/>
                <w:spacing w:val="-4"/>
                <w:szCs w:val="21"/>
              </w:rPr>
              <w:t>2分</w:t>
            </w:r>
          </w:p>
        </w:tc>
        <w:tc>
          <w:tcPr>
            <w:tcW w:w="6948" w:type="dxa"/>
            <w:tcBorders>
              <w:top w:val="single" w:sz="4" w:space="0" w:color="auto"/>
              <w:left w:val="single" w:sz="4" w:space="0" w:color="auto"/>
              <w:bottom w:val="single" w:sz="4" w:space="0" w:color="auto"/>
            </w:tcBorders>
            <w:vAlign w:val="center"/>
          </w:tcPr>
          <w:p w:rsidR="00023428" w:rsidRDefault="00023428" w:rsidP="00023428">
            <w:pPr>
              <w:ind w:firstLine="464"/>
              <w:rPr>
                <w:rFonts w:ascii="宋体" w:hAnsi="宋体" w:cs="宋体"/>
                <w:spacing w:val="-4"/>
                <w:szCs w:val="21"/>
              </w:rPr>
            </w:pPr>
            <w:r>
              <w:rPr>
                <w:rFonts w:ascii="宋体" w:hAnsi="宋体" w:cs="宋体" w:hint="eastAsia"/>
                <w:spacing w:val="-4"/>
                <w:szCs w:val="21"/>
              </w:rPr>
              <w:t>投标文件制作（0-2分），投标文件编制完整，格式规范、装订整齐、绿色环保（双面打印）、投标产品品牌、规格、型号、配件清单清楚并符合招标文件要求的，得2分；投标文件有关内容前后矛盾、与招标文件要求不一致等，评标委员会允许且需要通过询标等程序进行澄清的，该项不得分；投标文件存在其他错漏的，每项（次）扣 0.2分，扣完该项得分为止。</w:t>
            </w:r>
          </w:p>
        </w:tc>
      </w:tr>
    </w:tbl>
    <w:p w:rsidR="00023428" w:rsidRPr="007B311F" w:rsidRDefault="00023428" w:rsidP="00023428">
      <w:pPr>
        <w:snapToGrid w:val="0"/>
        <w:ind w:firstLine="480"/>
        <w:rPr>
          <w:rFonts w:ascii="宋体" w:hAnsi="宋体" w:cs="宋体"/>
          <w:szCs w:val="21"/>
        </w:rPr>
      </w:pPr>
      <w:r w:rsidRPr="000A3BBA">
        <w:rPr>
          <w:rFonts w:ascii="宋体" w:hAnsi="宋体" w:cs="宋体" w:hint="eastAsia"/>
          <w:szCs w:val="21"/>
        </w:rPr>
        <w:t>（开标时要求提供所有资质原件备查，否则不得分）</w:t>
      </w:r>
    </w:p>
    <w:p w:rsidR="00A5300C" w:rsidRPr="00A5300C" w:rsidRDefault="00A5300C" w:rsidP="00A5300C">
      <w:pPr>
        <w:ind w:firstLineChars="0" w:firstLine="0"/>
        <w:rPr>
          <w:b/>
        </w:rPr>
      </w:pPr>
      <w:r w:rsidRPr="00A5300C">
        <w:rPr>
          <w:rFonts w:hint="eastAsia"/>
          <w:b/>
        </w:rPr>
        <w:t>（二）商务评分（</w:t>
      </w:r>
      <w:r w:rsidRPr="00A5300C">
        <w:rPr>
          <w:rFonts w:hint="eastAsia"/>
          <w:b/>
        </w:rPr>
        <w:t>20</w:t>
      </w:r>
      <w:r w:rsidRPr="00A5300C">
        <w:rPr>
          <w:rFonts w:hint="eastAsia"/>
          <w:b/>
        </w:rPr>
        <w:t>分）：</w:t>
      </w:r>
    </w:p>
    <w:p w:rsidR="00A5300C" w:rsidRPr="006A429B" w:rsidRDefault="00A5300C" w:rsidP="00A5300C">
      <w:pPr>
        <w:ind w:firstLine="480"/>
        <w:rPr>
          <w:rFonts w:ascii="宋体" w:hAnsi="宋体"/>
        </w:rPr>
      </w:pPr>
      <w:r w:rsidRPr="006A429B">
        <w:rPr>
          <w:rFonts w:ascii="宋体" w:hAnsi="宋体" w:hint="eastAsia"/>
        </w:rPr>
        <w:t>1、满足采购文件要求且投标价格最低的投标报价为评标基准价；</w:t>
      </w:r>
    </w:p>
    <w:p w:rsidR="00A5300C" w:rsidRPr="006A429B" w:rsidRDefault="00A5300C" w:rsidP="00A5300C">
      <w:pPr>
        <w:ind w:firstLine="480"/>
        <w:rPr>
          <w:rFonts w:ascii="宋体" w:hAnsi="宋体"/>
        </w:rPr>
      </w:pPr>
      <w:r w:rsidRPr="006A429B">
        <w:rPr>
          <w:rFonts w:ascii="宋体" w:hAnsi="宋体" w:hint="eastAsia"/>
        </w:rPr>
        <w:t>（1）有效投标人的投标价等于评标基准价时，其商务报价评分值为满分20分；</w:t>
      </w:r>
    </w:p>
    <w:p w:rsidR="00A5300C" w:rsidRPr="006A429B" w:rsidRDefault="00A5300C" w:rsidP="00A5300C">
      <w:pPr>
        <w:ind w:firstLine="480"/>
        <w:rPr>
          <w:rFonts w:ascii="宋体" w:hAnsi="宋体"/>
        </w:rPr>
      </w:pPr>
      <w:r w:rsidRPr="006A429B">
        <w:rPr>
          <w:rFonts w:ascii="宋体" w:hAnsi="宋体" w:hint="eastAsia"/>
        </w:rPr>
        <w:t>（2）其他投标人的价格分按以下公式计算：</w:t>
      </w:r>
    </w:p>
    <w:p w:rsidR="00A5300C" w:rsidRPr="006A429B" w:rsidRDefault="00A5300C" w:rsidP="00A5300C">
      <w:pPr>
        <w:ind w:firstLine="480"/>
        <w:rPr>
          <w:rFonts w:ascii="宋体" w:hAnsi="宋体"/>
        </w:rPr>
      </w:pPr>
      <w:r w:rsidRPr="006A429B">
        <w:rPr>
          <w:rFonts w:ascii="宋体" w:hAnsi="宋体" w:hint="eastAsia"/>
        </w:rPr>
        <w:t>商务分得分=（评标基准价/投标人投标报价）×</w:t>
      </w:r>
      <w:proofErr w:type="gramStart"/>
      <w:r w:rsidRPr="006A429B">
        <w:rPr>
          <w:rFonts w:ascii="宋体" w:hAnsi="宋体" w:hint="eastAsia"/>
        </w:rPr>
        <w:t>价格权</w:t>
      </w:r>
      <w:proofErr w:type="gramEnd"/>
      <w:r w:rsidRPr="006A429B">
        <w:rPr>
          <w:rFonts w:ascii="宋体" w:hAnsi="宋体" w:hint="eastAsia"/>
        </w:rPr>
        <w:t>值×100（四舍五入后保留小数2位）</w:t>
      </w:r>
    </w:p>
    <w:p w:rsidR="00A5300C" w:rsidRPr="006A429B" w:rsidRDefault="00A5300C" w:rsidP="00A5300C">
      <w:pPr>
        <w:ind w:firstLine="480"/>
        <w:rPr>
          <w:rFonts w:ascii="宋体" w:hAnsi="宋体"/>
        </w:rPr>
      </w:pPr>
      <w:r w:rsidRPr="006A429B">
        <w:rPr>
          <w:rFonts w:ascii="宋体" w:hAnsi="宋体" w:hint="eastAsia"/>
        </w:rPr>
        <w:t>（</w:t>
      </w:r>
      <w:proofErr w:type="gramStart"/>
      <w:r w:rsidRPr="006A429B">
        <w:rPr>
          <w:rFonts w:ascii="宋体" w:hAnsi="宋体" w:hint="eastAsia"/>
        </w:rPr>
        <w:t>价格权</w:t>
      </w:r>
      <w:proofErr w:type="gramEnd"/>
      <w:r w:rsidRPr="006A429B">
        <w:rPr>
          <w:rFonts w:ascii="宋体" w:hAnsi="宋体" w:hint="eastAsia"/>
        </w:rPr>
        <w:t>值为20%）</w:t>
      </w:r>
    </w:p>
    <w:p w:rsidR="00A5300C" w:rsidRPr="006A429B" w:rsidRDefault="00A5300C" w:rsidP="00A5300C">
      <w:pPr>
        <w:ind w:firstLine="480"/>
        <w:rPr>
          <w:rFonts w:ascii="宋体" w:hAnsi="宋体"/>
        </w:rPr>
      </w:pPr>
      <w:r w:rsidRPr="006A429B">
        <w:rPr>
          <w:rFonts w:ascii="宋体" w:hAnsi="宋体" w:hint="eastAsia"/>
        </w:rPr>
        <w:t>（3）如投标人报价超过采购预算，其投标文件作无效标处理。</w:t>
      </w:r>
    </w:p>
    <w:p w:rsidR="00A5300C" w:rsidRPr="006A429B" w:rsidRDefault="00A5300C" w:rsidP="00A5300C">
      <w:pPr>
        <w:ind w:firstLine="480"/>
        <w:rPr>
          <w:rFonts w:ascii="宋体" w:hAnsi="宋体"/>
        </w:rPr>
      </w:pPr>
      <w:r w:rsidRPr="006A429B">
        <w:rPr>
          <w:rFonts w:ascii="宋体" w:hAnsi="宋体" w:hint="eastAsia"/>
        </w:rPr>
        <w:t>（4）所有投标人商务报价均超采购预算，重新组织招标。</w:t>
      </w:r>
    </w:p>
    <w:p w:rsidR="00A5300C" w:rsidRPr="006A429B" w:rsidRDefault="00A5300C" w:rsidP="00A5300C">
      <w:pPr>
        <w:ind w:firstLine="480"/>
        <w:rPr>
          <w:rFonts w:ascii="宋体" w:hAnsi="宋体"/>
        </w:rPr>
      </w:pPr>
      <w:r w:rsidRPr="006A429B">
        <w:rPr>
          <w:rFonts w:ascii="宋体" w:hAnsi="宋体" w:hint="eastAsia"/>
        </w:rPr>
        <w:t>2、 有效投标人的综合得分为技术分和商务（报价）分的总和。</w:t>
      </w:r>
    </w:p>
    <w:p w:rsidR="00A5300C" w:rsidRDefault="00A5300C" w:rsidP="00A5300C">
      <w:pPr>
        <w:ind w:firstLine="480"/>
        <w:rPr>
          <w:rFonts w:ascii="宋体" w:hAnsi="宋体"/>
        </w:rPr>
      </w:pPr>
      <w:r w:rsidRPr="006A429B">
        <w:rPr>
          <w:rFonts w:ascii="宋体" w:hAnsi="宋体" w:hint="eastAsia"/>
        </w:rPr>
        <w:t>3、 评标委员会按综合得分高低顺序排列，综合得分前三名投标人依次作为第一中标候选人、第二中标候选人和第三中标候选人向招标人推荐，并提交</w:t>
      </w:r>
      <w:r w:rsidRPr="006A429B">
        <w:rPr>
          <w:rFonts w:ascii="宋体" w:hAnsi="宋体" w:hint="eastAsia"/>
        </w:rPr>
        <w:lastRenderedPageBreak/>
        <w:t>评标报告。得分相同的，按投标报价由低到高顺序排列，得分和报价均相同时，则以技术方案得分由低到高顺序排列。</w:t>
      </w:r>
    </w:p>
    <w:p w:rsidR="00A5300C" w:rsidRDefault="00A5300C" w:rsidP="00A5300C">
      <w:pPr>
        <w:ind w:firstLineChars="0" w:firstLine="0"/>
      </w:pPr>
    </w:p>
    <w:p w:rsidR="004D2301" w:rsidRPr="004D2301" w:rsidRDefault="004D2301" w:rsidP="00A5300C">
      <w:pPr>
        <w:ind w:firstLineChars="0" w:firstLine="0"/>
      </w:pPr>
    </w:p>
    <w:sectPr w:rsidR="004D2301" w:rsidRPr="004D2301" w:rsidSect="00FB4169">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70" w:rsidRDefault="007F6E70">
      <w:pPr>
        <w:ind w:firstLine="480"/>
      </w:pPr>
      <w:r>
        <w:separator/>
      </w:r>
    </w:p>
  </w:endnote>
  <w:endnote w:type="continuationSeparator" w:id="0">
    <w:p w:rsidR="007F6E70" w:rsidRDefault="007F6E7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新宋体"/>
    <w:charset w:val="86"/>
    <w:family w:val="swiss"/>
    <w:pitch w:val="default"/>
    <w:sig w:usb0="00000000" w:usb1="0000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Palatino">
    <w:altName w:val="Palatino Linotype"/>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_5b8b_4f53">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70" w:rsidRPr="00C151C8" w:rsidRDefault="007F6E70" w:rsidP="007F6E70">
      <w:pPr>
        <w:pStyle w:val="afff"/>
        <w:ind w:firstLine="360"/>
      </w:pPr>
    </w:p>
  </w:footnote>
  <w:footnote w:type="continuationSeparator" w:id="0">
    <w:p w:rsidR="007F6E70" w:rsidRDefault="007F6E7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72205D" w:rsidP="00DC4A1C">
    <w:pPr>
      <w:pStyle w:val="aff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Default="00E378F1" w:rsidP="00DC4A1C">
    <w:pPr>
      <w:pStyle w:val="affe"/>
      <w:ind w:firstLine="360"/>
    </w:pPr>
    <w:r w:rsidRPr="00E378F1">
      <w:rPr>
        <w:rFonts w:hint="eastAsia"/>
      </w:rPr>
      <w:t>绍兴市特种设备综合业务管理系统安全保护等级测评服务采购</w:t>
    </w:r>
    <w:r w:rsidR="0019273C">
      <w:rPr>
        <w:rFonts w:hint="eastAsia"/>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5D" w:rsidRPr="00B476B8" w:rsidRDefault="0072205D" w:rsidP="00B476B8">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2CB04C"/>
    <w:lvl w:ilvl="0">
      <w:start w:val="1"/>
      <w:numFmt w:val="decimal"/>
      <w:pStyle w:val="ExLn2"/>
      <w:lvlText w:val="(%1)"/>
      <w:lvlJc w:val="left"/>
      <w:pPr>
        <w:tabs>
          <w:tab w:val="num" w:pos="907"/>
        </w:tabs>
        <w:ind w:left="907" w:hanging="907"/>
      </w:pPr>
      <w:rPr>
        <w:rFonts w:hint="eastAsia"/>
      </w:rPr>
    </w:lvl>
  </w:abstractNum>
  <w:abstractNum w:abstractNumId="1">
    <w:nsid w:val="FFFFFF89"/>
    <w:multiLevelType w:val="singleLevel"/>
    <w:tmpl w:val="DE70141C"/>
    <w:lvl w:ilvl="0">
      <w:start w:val="1"/>
      <w:numFmt w:val="bullet"/>
      <w:pStyle w:val="4"/>
      <w:lvlText w:val=""/>
      <w:lvlJc w:val="left"/>
      <w:pPr>
        <w:tabs>
          <w:tab w:val="num" w:pos="360"/>
        </w:tabs>
        <w:ind w:left="360" w:hangingChars="200" w:hanging="360"/>
      </w:pPr>
      <w:rPr>
        <w:rFonts w:ascii="Wingdings" w:hAnsi="Wingdings" w:hint="default"/>
      </w:rPr>
    </w:lvl>
  </w:abstractNum>
  <w:abstractNum w:abstractNumId="2">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5135FAB"/>
    <w:multiLevelType w:val="multilevel"/>
    <w:tmpl w:val="A956B9FC"/>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5A95185"/>
    <w:multiLevelType w:val="multilevel"/>
    <w:tmpl w:val="05A9518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8C92BB8"/>
    <w:multiLevelType w:val="hybridMultilevel"/>
    <w:tmpl w:val="2BC0C34A"/>
    <w:lvl w:ilvl="0" w:tplc="BF5A5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E367E9"/>
    <w:multiLevelType w:val="hybridMultilevel"/>
    <w:tmpl w:val="71AEBA4E"/>
    <w:lvl w:ilvl="0" w:tplc="FFFFFFFF">
      <w:start w:val="1"/>
      <w:numFmt w:val="none"/>
      <w:pStyle w:val="a4"/>
      <w:lvlText w:val="%1示例"/>
      <w:lvlJc w:val="left"/>
      <w:pPr>
        <w:tabs>
          <w:tab w:val="num" w:pos="1120"/>
        </w:tabs>
        <w:ind w:left="0" w:firstLine="400"/>
      </w:pPr>
      <w:rPr>
        <w:rFonts w:ascii="宋体" w:eastAsia="宋体"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0D743D5B"/>
    <w:multiLevelType w:val="multilevel"/>
    <w:tmpl w:val="363E4FF0"/>
    <w:lvl w:ilvl="0">
      <w:start w:val="1"/>
      <w:numFmt w:val="decimal"/>
      <w:pStyle w:val="ExLe"/>
      <w:lvlText w:val="%1."/>
      <w:lvlJc w:val="left"/>
      <w:pPr>
        <w:tabs>
          <w:tab w:val="num" w:pos="1501"/>
        </w:tabs>
        <w:ind w:left="1501" w:hanging="360"/>
      </w:pPr>
      <w:rPr>
        <w:rFonts w:hint="eastAsia"/>
      </w:rPr>
    </w:lvl>
    <w:lvl w:ilvl="1">
      <w:start w:val="1"/>
      <w:numFmt w:val="decimal"/>
      <w:lvlText w:val="%2."/>
      <w:lvlJc w:val="left"/>
      <w:pPr>
        <w:tabs>
          <w:tab w:val="num" w:pos="1933"/>
        </w:tabs>
        <w:ind w:left="1933" w:hanging="432"/>
      </w:pPr>
      <w:rPr>
        <w:rFonts w:hint="eastAsia"/>
      </w:rPr>
    </w:lvl>
    <w:lvl w:ilvl="2">
      <w:start w:val="1"/>
      <w:numFmt w:val="decimal"/>
      <w:lvlText w:val="%1.%2.%3."/>
      <w:lvlJc w:val="left"/>
      <w:pPr>
        <w:tabs>
          <w:tab w:val="num" w:pos="2581"/>
        </w:tabs>
        <w:ind w:left="2365" w:hanging="504"/>
      </w:pPr>
      <w:rPr>
        <w:rFonts w:hint="eastAsia"/>
      </w:rPr>
    </w:lvl>
    <w:lvl w:ilvl="3">
      <w:start w:val="1"/>
      <w:numFmt w:val="decimal"/>
      <w:lvlText w:val="%1.%2.%3.%4."/>
      <w:lvlJc w:val="left"/>
      <w:pPr>
        <w:tabs>
          <w:tab w:val="num" w:pos="3301"/>
        </w:tabs>
        <w:ind w:left="2869" w:hanging="648"/>
      </w:pPr>
      <w:rPr>
        <w:rFonts w:hint="eastAsia"/>
      </w:rPr>
    </w:lvl>
    <w:lvl w:ilvl="4">
      <w:start w:val="1"/>
      <w:numFmt w:val="decimal"/>
      <w:lvlText w:val="%1.%2.%3.%4.%5."/>
      <w:lvlJc w:val="left"/>
      <w:pPr>
        <w:tabs>
          <w:tab w:val="num" w:pos="3661"/>
        </w:tabs>
        <w:ind w:left="3373" w:hanging="792"/>
      </w:pPr>
      <w:rPr>
        <w:rFonts w:hint="eastAsia"/>
      </w:rPr>
    </w:lvl>
    <w:lvl w:ilvl="5">
      <w:start w:val="1"/>
      <w:numFmt w:val="decimal"/>
      <w:lvlText w:val="%1.%2.%3.%4.%5.%6."/>
      <w:lvlJc w:val="left"/>
      <w:pPr>
        <w:tabs>
          <w:tab w:val="num" w:pos="4381"/>
        </w:tabs>
        <w:ind w:left="3877" w:hanging="936"/>
      </w:pPr>
      <w:rPr>
        <w:rFonts w:hint="eastAsia"/>
      </w:rPr>
    </w:lvl>
    <w:lvl w:ilvl="6">
      <w:start w:val="1"/>
      <w:numFmt w:val="decimal"/>
      <w:lvlText w:val="%1.%2.%3.%4.%5.%6.%7."/>
      <w:lvlJc w:val="left"/>
      <w:pPr>
        <w:tabs>
          <w:tab w:val="num" w:pos="4741"/>
        </w:tabs>
        <w:ind w:left="4381" w:hanging="1080"/>
      </w:pPr>
      <w:rPr>
        <w:rFonts w:hint="eastAsia"/>
      </w:rPr>
    </w:lvl>
    <w:lvl w:ilvl="7">
      <w:start w:val="1"/>
      <w:numFmt w:val="decimal"/>
      <w:lvlText w:val="%1.%2.%3.%4.%5.%6.%7.%8."/>
      <w:lvlJc w:val="left"/>
      <w:pPr>
        <w:tabs>
          <w:tab w:val="num" w:pos="5461"/>
        </w:tabs>
        <w:ind w:left="4885" w:hanging="1224"/>
      </w:pPr>
      <w:rPr>
        <w:rFonts w:hint="eastAsia"/>
      </w:rPr>
    </w:lvl>
    <w:lvl w:ilvl="8">
      <w:start w:val="1"/>
      <w:numFmt w:val="decimal"/>
      <w:lvlText w:val="%1.%2.%3.%4.%5.%6.%7.%8.%9."/>
      <w:lvlJc w:val="left"/>
      <w:pPr>
        <w:tabs>
          <w:tab w:val="num" w:pos="5821"/>
        </w:tabs>
        <w:ind w:left="5461" w:hanging="1440"/>
      </w:pPr>
      <w:rPr>
        <w:rFonts w:hint="eastAsia"/>
      </w:rPr>
    </w:lvl>
  </w:abstractNum>
  <w:abstractNum w:abstractNumId="8">
    <w:nsid w:val="110C20F9"/>
    <w:multiLevelType w:val="multilevel"/>
    <w:tmpl w:val="F30A912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pStyle w:val="40519"/>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123371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1536730A"/>
    <w:multiLevelType w:val="singleLevel"/>
    <w:tmpl w:val="7EDEB01C"/>
    <w:lvl w:ilvl="0">
      <w:start w:val="1"/>
      <w:numFmt w:val="upperLetter"/>
      <w:pStyle w:val="a5"/>
      <w:lvlText w:val="附录%1"/>
      <w:lvlJc w:val="left"/>
      <w:pPr>
        <w:tabs>
          <w:tab w:val="num" w:pos="720"/>
        </w:tabs>
        <w:ind w:left="680" w:hanging="680"/>
      </w:pPr>
      <w:rPr>
        <w:rFonts w:hint="eastAsia"/>
      </w:rPr>
    </w:lvl>
  </w:abstractNum>
  <w:abstractNum w:abstractNumId="11">
    <w:nsid w:val="185C28C1"/>
    <w:multiLevelType w:val="hybridMultilevel"/>
    <w:tmpl w:val="7FE2A3E6"/>
    <w:lvl w:ilvl="0" w:tplc="42B44DE2">
      <w:start w:val="1"/>
      <w:numFmt w:val="chineseCountingThousand"/>
      <w:pStyle w:val="1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71067C"/>
    <w:multiLevelType w:val="multilevel"/>
    <w:tmpl w:val="B1DA83EA"/>
    <w:lvl w:ilvl="0">
      <w:start w:val="1"/>
      <w:numFmt w:val="decimal"/>
      <w:pStyle w:val="jhTitle1"/>
      <w:isLgl/>
      <w:lvlText w:val="第%1章 "/>
      <w:lvlJc w:val="left"/>
      <w:pPr>
        <w:tabs>
          <w:tab w:val="num" w:pos="1134"/>
        </w:tabs>
        <w:ind w:left="851" w:hanging="851"/>
      </w:pPr>
      <w:rPr>
        <w:rFonts w:hint="eastAsia"/>
      </w:rPr>
    </w:lvl>
    <w:lvl w:ilvl="1">
      <w:start w:val="1"/>
      <w:numFmt w:val="decimal"/>
      <w:pStyle w:val="jhTitle2"/>
      <w:isLgl/>
      <w:lvlText w:val="%1.%2 "/>
      <w:lvlJc w:val="left"/>
      <w:pPr>
        <w:tabs>
          <w:tab w:val="num" w:pos="1134"/>
        </w:tabs>
        <w:ind w:left="851" w:hanging="851"/>
      </w:pPr>
      <w:rPr>
        <w:rFonts w:hint="eastAsia"/>
      </w:rPr>
    </w:lvl>
    <w:lvl w:ilvl="2">
      <w:start w:val="1"/>
      <w:numFmt w:val="decimal"/>
      <w:pStyle w:val="jhTitle3"/>
      <w:isLgl/>
      <w:lvlText w:val="%1.%2.%3 "/>
      <w:lvlJc w:val="left"/>
      <w:pPr>
        <w:tabs>
          <w:tab w:val="num" w:pos="1134"/>
        </w:tabs>
        <w:ind w:left="851" w:hanging="851"/>
      </w:pPr>
      <w:rPr>
        <w:rFonts w:hint="eastAsia"/>
      </w:rPr>
    </w:lvl>
    <w:lvl w:ilvl="3">
      <w:start w:val="1"/>
      <w:numFmt w:val="decimal"/>
      <w:pStyle w:val="jhTitle4"/>
      <w:isLgl/>
      <w:lvlText w:val="%1.%2.%3.%4 "/>
      <w:lvlJc w:val="left"/>
      <w:pPr>
        <w:tabs>
          <w:tab w:val="num" w:pos="1134"/>
        </w:tabs>
        <w:ind w:left="851" w:hanging="851"/>
      </w:pPr>
      <w:rPr>
        <w:rFonts w:hint="eastAsia"/>
      </w:rPr>
    </w:lvl>
    <w:lvl w:ilvl="4">
      <w:start w:val="1"/>
      <w:numFmt w:val="decimal"/>
      <w:pStyle w:val="jhTitle5"/>
      <w:isLgl/>
      <w:lvlText w:val="%1.%2.%3.%4.%5 "/>
      <w:lvlJc w:val="left"/>
      <w:pPr>
        <w:tabs>
          <w:tab w:val="num" w:pos="1134"/>
        </w:tabs>
        <w:ind w:left="851" w:hanging="851"/>
      </w:pPr>
      <w:rPr>
        <w:rFonts w:hint="eastAsia"/>
      </w:rPr>
    </w:lvl>
    <w:lvl w:ilvl="5">
      <w:start w:val="1"/>
      <w:numFmt w:val="decimal"/>
      <w:isLgl/>
      <w:lvlText w:val="%1.%2.%3.%4.%5.%6"/>
      <w:lvlJc w:val="left"/>
      <w:pPr>
        <w:tabs>
          <w:tab w:val="num" w:pos="1134"/>
        </w:tabs>
        <w:ind w:left="851" w:hanging="85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22CF0F0C"/>
    <w:multiLevelType w:val="hybridMultilevel"/>
    <w:tmpl w:val="ED7A0B96"/>
    <w:lvl w:ilvl="0" w:tplc="04090001">
      <w:start w:val="1"/>
      <w:numFmt w:val="bullet"/>
      <w:pStyle w:val="33level3PIM3H3Level3Headh3sect123"/>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2B3088"/>
    <w:multiLevelType w:val="hybridMultilevel"/>
    <w:tmpl w:val="0A4695B2"/>
    <w:lvl w:ilvl="0" w:tplc="04090001">
      <w:start w:val="1"/>
      <w:numFmt w:val="bullet"/>
      <w:pStyle w:val="my41"/>
      <w:lvlText w:val=""/>
      <w:lvlJc w:val="left"/>
      <w:pPr>
        <w:tabs>
          <w:tab w:val="num" w:pos="420"/>
        </w:tabs>
        <w:ind w:left="420" w:hanging="420"/>
      </w:pPr>
      <w:rPr>
        <w:rFonts w:ascii="Wingdings" w:hAnsi="Wingdings" w:hint="default"/>
        <w:b w:val="0"/>
        <w:i w:val="0"/>
        <w:sz w:val="24"/>
        <w:szCs w:val="24"/>
      </w:rPr>
    </w:lvl>
    <w:lvl w:ilvl="1" w:tplc="04090003">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5">
    <w:nsid w:val="26EB2F84"/>
    <w:multiLevelType w:val="hybridMultilevel"/>
    <w:tmpl w:val="07DCD762"/>
    <w:lvl w:ilvl="0" w:tplc="79A2D8BA">
      <w:start w:val="8"/>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AD20630"/>
    <w:multiLevelType w:val="hybridMultilevel"/>
    <w:tmpl w:val="8E30502C"/>
    <w:lvl w:ilvl="0" w:tplc="04090011">
      <w:start w:val="1"/>
      <w:numFmt w:val="bullet"/>
      <w:pStyle w:val="Bullet2"/>
      <w:lvlText w:val="-"/>
      <w:lvlJc w:val="left"/>
      <w:pPr>
        <w:tabs>
          <w:tab w:val="num" w:pos="4536"/>
        </w:tabs>
        <w:ind w:left="4536" w:hanging="360"/>
      </w:pPr>
      <w:rPr>
        <w:rFonts w:ascii="宋体" w:eastAsia="宋体" w:hAnsi="Wingdings" w:hint="eastAsia"/>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2C9E6618"/>
    <w:multiLevelType w:val="hybridMultilevel"/>
    <w:tmpl w:val="98F687AA"/>
    <w:lvl w:ilvl="0" w:tplc="02862CCA">
      <w:start w:val="1"/>
      <w:numFmt w:val="decimal"/>
      <w:pStyle w:val="0512"/>
      <w:lvlText w:val="（%1）"/>
      <w:lvlJc w:val="left"/>
      <w:pPr>
        <w:tabs>
          <w:tab w:val="num" w:pos="1145"/>
        </w:tabs>
        <w:ind w:left="1145" w:hanging="720"/>
      </w:pPr>
      <w:rPr>
        <w:rFonts w:ascii="仿宋_GB2312" w:eastAsia="仿宋_GB2312"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3B87686">
      <w:start w:val="1"/>
      <w:numFmt w:val="bullet"/>
      <w:lvlText w:val=""/>
      <w:lvlJc w:val="left"/>
      <w:pPr>
        <w:tabs>
          <w:tab w:val="num" w:pos="1265"/>
        </w:tabs>
        <w:ind w:left="1265" w:hanging="420"/>
      </w:pPr>
      <w:rPr>
        <w:rFonts w:ascii="Wingdings" w:hAnsi="Wingdings" w:hint="default"/>
      </w:rPr>
    </w:lvl>
    <w:lvl w:ilvl="2" w:tplc="649AE4D6" w:tentative="1">
      <w:start w:val="1"/>
      <w:numFmt w:val="bullet"/>
      <w:lvlText w:val=""/>
      <w:lvlJc w:val="left"/>
      <w:pPr>
        <w:tabs>
          <w:tab w:val="num" w:pos="1685"/>
        </w:tabs>
        <w:ind w:left="1685" w:hanging="420"/>
      </w:pPr>
      <w:rPr>
        <w:rFonts w:ascii="Wingdings" w:hAnsi="Wingdings" w:hint="default"/>
      </w:rPr>
    </w:lvl>
    <w:lvl w:ilvl="3" w:tplc="9E327552" w:tentative="1">
      <w:start w:val="1"/>
      <w:numFmt w:val="bullet"/>
      <w:lvlText w:val=""/>
      <w:lvlJc w:val="left"/>
      <w:pPr>
        <w:tabs>
          <w:tab w:val="num" w:pos="2105"/>
        </w:tabs>
        <w:ind w:left="2105" w:hanging="420"/>
      </w:pPr>
      <w:rPr>
        <w:rFonts w:ascii="Wingdings" w:hAnsi="Wingdings" w:hint="default"/>
      </w:rPr>
    </w:lvl>
    <w:lvl w:ilvl="4" w:tplc="372E35BC" w:tentative="1">
      <w:start w:val="1"/>
      <w:numFmt w:val="bullet"/>
      <w:lvlText w:val=""/>
      <w:lvlJc w:val="left"/>
      <w:pPr>
        <w:tabs>
          <w:tab w:val="num" w:pos="2525"/>
        </w:tabs>
        <w:ind w:left="2525" w:hanging="420"/>
      </w:pPr>
      <w:rPr>
        <w:rFonts w:ascii="Wingdings" w:hAnsi="Wingdings" w:hint="default"/>
      </w:rPr>
    </w:lvl>
    <w:lvl w:ilvl="5" w:tplc="F61C3FE4" w:tentative="1">
      <w:start w:val="1"/>
      <w:numFmt w:val="bullet"/>
      <w:lvlText w:val=""/>
      <w:lvlJc w:val="left"/>
      <w:pPr>
        <w:tabs>
          <w:tab w:val="num" w:pos="2945"/>
        </w:tabs>
        <w:ind w:left="2945" w:hanging="420"/>
      </w:pPr>
      <w:rPr>
        <w:rFonts w:ascii="Wingdings" w:hAnsi="Wingdings" w:hint="default"/>
      </w:rPr>
    </w:lvl>
    <w:lvl w:ilvl="6" w:tplc="74FEB282" w:tentative="1">
      <w:start w:val="1"/>
      <w:numFmt w:val="bullet"/>
      <w:lvlText w:val=""/>
      <w:lvlJc w:val="left"/>
      <w:pPr>
        <w:tabs>
          <w:tab w:val="num" w:pos="3365"/>
        </w:tabs>
        <w:ind w:left="3365" w:hanging="420"/>
      </w:pPr>
      <w:rPr>
        <w:rFonts w:ascii="Wingdings" w:hAnsi="Wingdings" w:hint="default"/>
      </w:rPr>
    </w:lvl>
    <w:lvl w:ilvl="7" w:tplc="BA6A1C76" w:tentative="1">
      <w:start w:val="1"/>
      <w:numFmt w:val="bullet"/>
      <w:lvlText w:val=""/>
      <w:lvlJc w:val="left"/>
      <w:pPr>
        <w:tabs>
          <w:tab w:val="num" w:pos="3785"/>
        </w:tabs>
        <w:ind w:left="3785" w:hanging="420"/>
      </w:pPr>
      <w:rPr>
        <w:rFonts w:ascii="Wingdings" w:hAnsi="Wingdings" w:hint="default"/>
      </w:rPr>
    </w:lvl>
    <w:lvl w:ilvl="8" w:tplc="214A58A2" w:tentative="1">
      <w:start w:val="1"/>
      <w:numFmt w:val="bullet"/>
      <w:lvlText w:val=""/>
      <w:lvlJc w:val="left"/>
      <w:pPr>
        <w:tabs>
          <w:tab w:val="num" w:pos="4205"/>
        </w:tabs>
        <w:ind w:left="4205" w:hanging="420"/>
      </w:pPr>
      <w:rPr>
        <w:rFonts w:ascii="Wingdings" w:hAnsi="Wingdings" w:hint="default"/>
      </w:rPr>
    </w:lvl>
  </w:abstractNum>
  <w:abstractNum w:abstractNumId="18">
    <w:nsid w:val="34D63E49"/>
    <w:multiLevelType w:val="hybridMultilevel"/>
    <w:tmpl w:val="10BEBC9C"/>
    <w:lvl w:ilvl="0" w:tplc="FFFFFFFF">
      <w:start w:val="1"/>
      <w:numFmt w:val="bullet"/>
      <w:pStyle w:val="bullet1"/>
      <w:lvlText w:val=""/>
      <w:lvlJc w:val="left"/>
      <w:pPr>
        <w:tabs>
          <w:tab w:val="num" w:pos="1140"/>
        </w:tabs>
        <w:ind w:left="1140" w:hanging="42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color w:val="auto"/>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398A102A"/>
    <w:multiLevelType w:val="multilevel"/>
    <w:tmpl w:val="5AB4353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pStyle w:val="6PIM6BOD4BulletlistH6h6h61heading61L6LegalLe"/>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nsid w:val="39B62F5B"/>
    <w:multiLevelType w:val="hybridMultilevel"/>
    <w:tmpl w:val="BDEC7952"/>
    <w:lvl w:ilvl="0" w:tplc="CFFA3EA4">
      <w:start w:val="1"/>
      <w:numFmt w:val="decimal"/>
      <w:pStyle w:val="2"/>
      <w:lvlText w:val="%1. "/>
      <w:lvlJc w:val="left"/>
      <w:pPr>
        <w:tabs>
          <w:tab w:val="num" w:pos="620"/>
        </w:tabs>
        <w:ind w:left="620" w:hanging="420"/>
      </w:pPr>
      <w:rPr>
        <w:rFonts w:hint="eastAsia"/>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E452EDE"/>
    <w:multiLevelType w:val="singleLevel"/>
    <w:tmpl w:val="293C69B4"/>
    <w:lvl w:ilvl="0">
      <w:start w:val="1"/>
      <w:numFmt w:val="bullet"/>
      <w:pStyle w:val="Numberedlist31"/>
      <w:lvlText w:val=""/>
      <w:lvlJc w:val="left"/>
      <w:pPr>
        <w:tabs>
          <w:tab w:val="num" w:pos="720"/>
        </w:tabs>
        <w:ind w:left="720" w:hanging="360"/>
      </w:pPr>
      <w:rPr>
        <w:rFonts w:ascii="Symbol" w:hAnsi="Symbol" w:hint="default"/>
        <w:b w:val="0"/>
        <w:i w:val="0"/>
        <w:sz w:val="20"/>
      </w:rPr>
    </w:lvl>
  </w:abstractNum>
  <w:abstractNum w:abstractNumId="22">
    <w:nsid w:val="407E65F9"/>
    <w:multiLevelType w:val="hybridMultilevel"/>
    <w:tmpl w:val="0C2650B4"/>
    <w:lvl w:ilvl="0" w:tplc="0A3E4842">
      <w:start w:val="1"/>
      <w:numFmt w:val="none"/>
      <w:pStyle w:val="a6"/>
      <w:lvlText w:val="%1·　"/>
      <w:lvlJc w:val="left"/>
      <w:pPr>
        <w:tabs>
          <w:tab w:val="num" w:pos="1140"/>
        </w:tabs>
        <w:ind w:left="737" w:hanging="317"/>
      </w:pPr>
      <w:rPr>
        <w:rFonts w:ascii="宋体" w:eastAsia="宋体" w:hAnsi="Times New Roman" w:hint="eastAsia"/>
        <w:b w:val="0"/>
        <w:i w:val="0"/>
        <w:sz w:val="21"/>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3">
    <w:nsid w:val="43106F01"/>
    <w:multiLevelType w:val="hybridMultilevel"/>
    <w:tmpl w:val="63AAF2B0"/>
    <w:lvl w:ilvl="0" w:tplc="FFFFFFFF">
      <w:start w:val="1"/>
      <w:numFmt w:val="decimal"/>
      <w:pStyle w:val="1"/>
      <w:lvlText w:val="%1)"/>
      <w:lvlJc w:val="left"/>
      <w:pPr>
        <w:tabs>
          <w:tab w:val="num" w:pos="817"/>
        </w:tabs>
        <w:ind w:left="817"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4">
    <w:nsid w:val="48B16CF0"/>
    <w:multiLevelType w:val="multilevel"/>
    <w:tmpl w:val="CFF22CD0"/>
    <w:lvl w:ilvl="0">
      <w:start w:val="1"/>
      <w:numFmt w:val="decimal"/>
      <w:pStyle w:val="ExLn3"/>
      <w:lvlText w:val="Fig %1."/>
      <w:lvlJc w:val="left"/>
      <w:pPr>
        <w:tabs>
          <w:tab w:val="num" w:pos="1620"/>
        </w:tabs>
        <w:ind w:left="824" w:hanging="284"/>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5">
    <w:nsid w:val="491A3A73"/>
    <w:multiLevelType w:val="multilevel"/>
    <w:tmpl w:val="8766E228"/>
    <w:lvl w:ilvl="0">
      <w:start w:val="1"/>
      <w:numFmt w:val="chineseCountingThousand"/>
      <w:lvlText w:val="%1"/>
      <w:lvlJc w:val="left"/>
      <w:pPr>
        <w:ind w:left="1806" w:firstLine="0"/>
      </w:pPr>
      <w:rPr>
        <w:rFonts w:hint="eastAsia"/>
      </w:rPr>
    </w:lvl>
    <w:lvl w:ilvl="1">
      <w:start w:val="1"/>
      <w:numFmt w:val="decimal"/>
      <w:pStyle w:val="20"/>
      <w:isLgl/>
      <w:suff w:val="space"/>
      <w:lvlText w:val="%1.%2"/>
      <w:lvlJc w:val="left"/>
      <w:pPr>
        <w:ind w:left="284" w:firstLine="0"/>
      </w:pPr>
      <w:rPr>
        <w:rFonts w:hint="eastAsia"/>
      </w:rPr>
    </w:lvl>
    <w:lvl w:ilvl="2">
      <w:start w:val="1"/>
      <w:numFmt w:val="decimal"/>
      <w:pStyle w:val="31Heading3-oldh3H3level3PIM3Level3Head1"/>
      <w:isLgl/>
      <w:suff w:val="space"/>
      <w:lvlText w:val="%1.%2.%3"/>
      <w:lvlJc w:val="left"/>
      <w:pPr>
        <w:ind w:left="1806"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isLgl/>
      <w:suff w:val="space"/>
      <w:lvlText w:val="%1.%2.%3.%4"/>
      <w:lvlJc w:val="left"/>
      <w:pPr>
        <w:ind w:left="993"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6">
    <w:nsid w:val="496E4D7B"/>
    <w:multiLevelType w:val="hybridMultilevel"/>
    <w:tmpl w:val="AA60AF7C"/>
    <w:lvl w:ilvl="0" w:tplc="FD94BFC4">
      <w:start w:val="1"/>
      <w:numFmt w:val="none"/>
      <w:pStyle w:val="a7"/>
      <w:lvlText w:val="%1注"/>
      <w:lvlJc w:val="left"/>
      <w:pPr>
        <w:tabs>
          <w:tab w:val="num" w:pos="900"/>
        </w:tabs>
        <w:ind w:left="900" w:hanging="500"/>
      </w:pPr>
      <w:rPr>
        <w:rFonts w:ascii="宋体" w:eastAsia="宋体" w:hAnsi="Times New Roman" w:hint="eastAsia"/>
        <w:b w:val="0"/>
        <w:i w:val="0"/>
        <w:sz w:val="18"/>
      </w:rPr>
    </w:lvl>
    <w:lvl w:ilvl="1" w:tplc="43069ABA" w:tentative="1">
      <w:start w:val="1"/>
      <w:numFmt w:val="lowerLetter"/>
      <w:lvlText w:val="%2)"/>
      <w:lvlJc w:val="left"/>
      <w:pPr>
        <w:tabs>
          <w:tab w:val="num" w:pos="840"/>
        </w:tabs>
        <w:ind w:left="840" w:hanging="420"/>
      </w:pPr>
    </w:lvl>
    <w:lvl w:ilvl="2" w:tplc="6BE21470" w:tentative="1">
      <w:start w:val="1"/>
      <w:numFmt w:val="lowerRoman"/>
      <w:lvlText w:val="%3."/>
      <w:lvlJc w:val="right"/>
      <w:pPr>
        <w:tabs>
          <w:tab w:val="num" w:pos="1260"/>
        </w:tabs>
        <w:ind w:left="1260" w:hanging="420"/>
      </w:pPr>
    </w:lvl>
    <w:lvl w:ilvl="3" w:tplc="57C0EDB4" w:tentative="1">
      <w:start w:val="1"/>
      <w:numFmt w:val="decimal"/>
      <w:lvlText w:val="%4."/>
      <w:lvlJc w:val="left"/>
      <w:pPr>
        <w:tabs>
          <w:tab w:val="num" w:pos="1680"/>
        </w:tabs>
        <w:ind w:left="1680" w:hanging="420"/>
      </w:pPr>
    </w:lvl>
    <w:lvl w:ilvl="4" w:tplc="AD426C5E" w:tentative="1">
      <w:start w:val="1"/>
      <w:numFmt w:val="lowerLetter"/>
      <w:lvlText w:val="%5)"/>
      <w:lvlJc w:val="left"/>
      <w:pPr>
        <w:tabs>
          <w:tab w:val="num" w:pos="2100"/>
        </w:tabs>
        <w:ind w:left="2100" w:hanging="420"/>
      </w:pPr>
    </w:lvl>
    <w:lvl w:ilvl="5" w:tplc="E7EA8910" w:tentative="1">
      <w:start w:val="1"/>
      <w:numFmt w:val="lowerRoman"/>
      <w:lvlText w:val="%6."/>
      <w:lvlJc w:val="right"/>
      <w:pPr>
        <w:tabs>
          <w:tab w:val="num" w:pos="2520"/>
        </w:tabs>
        <w:ind w:left="2520" w:hanging="420"/>
      </w:pPr>
    </w:lvl>
    <w:lvl w:ilvl="6" w:tplc="BE6E3910" w:tentative="1">
      <w:start w:val="1"/>
      <w:numFmt w:val="decimal"/>
      <w:lvlText w:val="%7."/>
      <w:lvlJc w:val="left"/>
      <w:pPr>
        <w:tabs>
          <w:tab w:val="num" w:pos="2940"/>
        </w:tabs>
        <w:ind w:left="2940" w:hanging="420"/>
      </w:pPr>
    </w:lvl>
    <w:lvl w:ilvl="7" w:tplc="7AE04C0C" w:tentative="1">
      <w:start w:val="1"/>
      <w:numFmt w:val="lowerLetter"/>
      <w:lvlText w:val="%8)"/>
      <w:lvlJc w:val="left"/>
      <w:pPr>
        <w:tabs>
          <w:tab w:val="num" w:pos="3360"/>
        </w:tabs>
        <w:ind w:left="3360" w:hanging="420"/>
      </w:pPr>
    </w:lvl>
    <w:lvl w:ilvl="8" w:tplc="E3D61020" w:tentative="1">
      <w:start w:val="1"/>
      <w:numFmt w:val="lowerRoman"/>
      <w:lvlText w:val="%9."/>
      <w:lvlJc w:val="right"/>
      <w:pPr>
        <w:tabs>
          <w:tab w:val="num" w:pos="3780"/>
        </w:tabs>
        <w:ind w:left="3780" w:hanging="420"/>
      </w:pPr>
    </w:lvl>
  </w:abstractNum>
  <w:abstractNum w:abstractNumId="27">
    <w:nsid w:val="4A125D4D"/>
    <w:multiLevelType w:val="hybridMultilevel"/>
    <w:tmpl w:val="65A6125C"/>
    <w:lvl w:ilvl="0" w:tplc="CCE05A7E">
      <w:start w:val="1"/>
      <w:numFmt w:val="bullet"/>
      <w:pStyle w:val="Bullet10"/>
      <w:lvlText w:val=""/>
      <w:lvlJc w:val="left"/>
      <w:pPr>
        <w:tabs>
          <w:tab w:val="num" w:pos="1020"/>
        </w:tabs>
        <w:ind w:left="1020" w:hanging="360"/>
      </w:pPr>
      <w:rPr>
        <w:rFonts w:ascii="Wingdings" w:hAnsi="Wingdings" w:hint="default"/>
      </w:rPr>
    </w:lvl>
    <w:lvl w:ilvl="1" w:tplc="26F4CAEC" w:tentative="1">
      <w:start w:val="1"/>
      <w:numFmt w:val="bullet"/>
      <w:lvlText w:val="o"/>
      <w:lvlJc w:val="left"/>
      <w:pPr>
        <w:tabs>
          <w:tab w:val="num" w:pos="1440"/>
        </w:tabs>
        <w:ind w:left="1440" w:hanging="360"/>
      </w:pPr>
      <w:rPr>
        <w:rFonts w:ascii="Courier New" w:hAnsi="Courier New" w:hint="default"/>
      </w:rPr>
    </w:lvl>
    <w:lvl w:ilvl="2" w:tplc="69BCD26E" w:tentative="1">
      <w:start w:val="1"/>
      <w:numFmt w:val="bullet"/>
      <w:lvlText w:val=""/>
      <w:lvlJc w:val="left"/>
      <w:pPr>
        <w:tabs>
          <w:tab w:val="num" w:pos="2160"/>
        </w:tabs>
        <w:ind w:left="2160" w:hanging="360"/>
      </w:pPr>
      <w:rPr>
        <w:rFonts w:ascii="Wingdings" w:hAnsi="Wingdings" w:hint="default"/>
      </w:rPr>
    </w:lvl>
    <w:lvl w:ilvl="3" w:tplc="550295EA" w:tentative="1">
      <w:start w:val="1"/>
      <w:numFmt w:val="bullet"/>
      <w:lvlText w:val=""/>
      <w:lvlJc w:val="left"/>
      <w:pPr>
        <w:tabs>
          <w:tab w:val="num" w:pos="2880"/>
        </w:tabs>
        <w:ind w:left="2880" w:hanging="360"/>
      </w:pPr>
      <w:rPr>
        <w:rFonts w:ascii="Symbol" w:hAnsi="Symbol" w:hint="default"/>
      </w:rPr>
    </w:lvl>
    <w:lvl w:ilvl="4" w:tplc="C0AAE40E" w:tentative="1">
      <w:start w:val="1"/>
      <w:numFmt w:val="bullet"/>
      <w:lvlText w:val="o"/>
      <w:lvlJc w:val="left"/>
      <w:pPr>
        <w:tabs>
          <w:tab w:val="num" w:pos="3600"/>
        </w:tabs>
        <w:ind w:left="3600" w:hanging="360"/>
      </w:pPr>
      <w:rPr>
        <w:rFonts w:ascii="Courier New" w:hAnsi="Courier New" w:hint="default"/>
      </w:rPr>
    </w:lvl>
    <w:lvl w:ilvl="5" w:tplc="A6E88F10" w:tentative="1">
      <w:start w:val="1"/>
      <w:numFmt w:val="bullet"/>
      <w:lvlText w:val=""/>
      <w:lvlJc w:val="left"/>
      <w:pPr>
        <w:tabs>
          <w:tab w:val="num" w:pos="4320"/>
        </w:tabs>
        <w:ind w:left="4320" w:hanging="360"/>
      </w:pPr>
      <w:rPr>
        <w:rFonts w:ascii="Wingdings" w:hAnsi="Wingdings" w:hint="default"/>
      </w:rPr>
    </w:lvl>
    <w:lvl w:ilvl="6" w:tplc="F7CE5054" w:tentative="1">
      <w:start w:val="1"/>
      <w:numFmt w:val="bullet"/>
      <w:lvlText w:val=""/>
      <w:lvlJc w:val="left"/>
      <w:pPr>
        <w:tabs>
          <w:tab w:val="num" w:pos="5040"/>
        </w:tabs>
        <w:ind w:left="5040" w:hanging="360"/>
      </w:pPr>
      <w:rPr>
        <w:rFonts w:ascii="Symbol" w:hAnsi="Symbol" w:hint="default"/>
      </w:rPr>
    </w:lvl>
    <w:lvl w:ilvl="7" w:tplc="0D723EA4" w:tentative="1">
      <w:start w:val="1"/>
      <w:numFmt w:val="bullet"/>
      <w:lvlText w:val="o"/>
      <w:lvlJc w:val="left"/>
      <w:pPr>
        <w:tabs>
          <w:tab w:val="num" w:pos="5760"/>
        </w:tabs>
        <w:ind w:left="5760" w:hanging="360"/>
      </w:pPr>
      <w:rPr>
        <w:rFonts w:ascii="Courier New" w:hAnsi="Courier New" w:hint="default"/>
      </w:rPr>
    </w:lvl>
    <w:lvl w:ilvl="8" w:tplc="7C8682CE" w:tentative="1">
      <w:start w:val="1"/>
      <w:numFmt w:val="bullet"/>
      <w:lvlText w:val=""/>
      <w:lvlJc w:val="left"/>
      <w:pPr>
        <w:tabs>
          <w:tab w:val="num" w:pos="6480"/>
        </w:tabs>
        <w:ind w:left="6480" w:hanging="360"/>
      </w:pPr>
      <w:rPr>
        <w:rFonts w:ascii="Wingdings" w:hAnsi="Wingdings" w:hint="default"/>
      </w:rPr>
    </w:lvl>
  </w:abstractNum>
  <w:abstractNum w:abstractNumId="28">
    <w:nsid w:val="4B2B73A3"/>
    <w:multiLevelType w:val="hybridMultilevel"/>
    <w:tmpl w:val="24A2A870"/>
    <w:lvl w:ilvl="0" w:tplc="FA04F8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CA763EE"/>
    <w:multiLevelType w:val="hybridMultilevel"/>
    <w:tmpl w:val="AAF04726"/>
    <w:lvl w:ilvl="0" w:tplc="FFFFFFFF">
      <w:start w:val="1"/>
      <w:numFmt w:val="bullet"/>
      <w:pStyle w:val="B"/>
      <w:lvlText w:val=""/>
      <w:lvlJc w:val="left"/>
      <w:pPr>
        <w:tabs>
          <w:tab w:val="num" w:pos="620"/>
        </w:tabs>
        <w:ind w:left="6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0">
    <w:nsid w:val="53FB79CB"/>
    <w:multiLevelType w:val="hybridMultilevel"/>
    <w:tmpl w:val="857EA680"/>
    <w:lvl w:ilvl="0" w:tplc="04090011">
      <w:start w:val="1"/>
      <w:numFmt w:val="decimal"/>
      <w:pStyle w:val="Char"/>
      <w:lvlText w:val="图 %1."/>
      <w:lvlJc w:val="left"/>
      <w:pPr>
        <w:tabs>
          <w:tab w:val="num" w:pos="6540"/>
        </w:tabs>
        <w:ind w:left="6540" w:hanging="420"/>
      </w:pPr>
      <w:rPr>
        <w:rFonts w:hint="eastAsia"/>
        <w:sz w:val="21"/>
        <w:szCs w:val="21"/>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45D3FFA"/>
    <w:multiLevelType w:val="multilevel"/>
    <w:tmpl w:val="4802EC8E"/>
    <w:styleLink w:val="a8"/>
    <w:lvl w:ilvl="0">
      <w:start w:val="1"/>
      <w:numFmt w:val="decimal"/>
      <w:lvlText w:val="图%1. "/>
      <w:lvlJc w:val="left"/>
      <w:pPr>
        <w:tabs>
          <w:tab w:val="num" w:pos="420"/>
        </w:tabs>
        <w:ind w:left="420" w:hanging="420"/>
      </w:pPr>
      <w:rPr>
        <w:rFonts w:eastAsia="宋体"/>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57C2AF5"/>
    <w:multiLevelType w:val="multilevel"/>
    <w:tmpl w:val="86EA3696"/>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594915A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nsid w:val="5A692D80"/>
    <w:multiLevelType w:val="hybridMultilevel"/>
    <w:tmpl w:val="6958B76E"/>
    <w:lvl w:ilvl="0" w:tplc="EDB86996">
      <w:start w:val="1"/>
      <w:numFmt w:val="decimal"/>
      <w:pStyle w:val="b2"/>
      <w:lvlText w:val="%1)"/>
      <w:lvlJc w:val="left"/>
      <w:pPr>
        <w:tabs>
          <w:tab w:val="num" w:pos="794"/>
        </w:tabs>
        <w:ind w:left="794" w:hanging="397"/>
      </w:pPr>
      <w:rPr>
        <w:rFonts w:hint="eastAsia"/>
      </w:rPr>
    </w:lvl>
    <w:lvl w:ilvl="1" w:tplc="2B2E033E">
      <w:start w:val="7"/>
      <w:numFmt w:val="decimal"/>
      <w:lvlText w:val="%2."/>
      <w:lvlJc w:val="left"/>
      <w:pPr>
        <w:tabs>
          <w:tab w:val="num" w:pos="503"/>
        </w:tabs>
        <w:ind w:left="503" w:hanging="420"/>
      </w:pPr>
      <w:rPr>
        <w:rFonts w:hint="eastAsia"/>
      </w:rPr>
    </w:lvl>
    <w:lvl w:ilvl="2" w:tplc="A59CC4A0" w:tentative="1">
      <w:start w:val="1"/>
      <w:numFmt w:val="lowerRoman"/>
      <w:lvlText w:val="%3."/>
      <w:lvlJc w:val="right"/>
      <w:pPr>
        <w:tabs>
          <w:tab w:val="num" w:pos="923"/>
        </w:tabs>
        <w:ind w:left="923" w:hanging="420"/>
      </w:pPr>
    </w:lvl>
    <w:lvl w:ilvl="3" w:tplc="AE0C8C6C" w:tentative="1">
      <w:start w:val="1"/>
      <w:numFmt w:val="decimal"/>
      <w:lvlText w:val="%4."/>
      <w:lvlJc w:val="left"/>
      <w:pPr>
        <w:tabs>
          <w:tab w:val="num" w:pos="1343"/>
        </w:tabs>
        <w:ind w:left="1343" w:hanging="420"/>
      </w:pPr>
    </w:lvl>
    <w:lvl w:ilvl="4" w:tplc="74AEC84E" w:tentative="1">
      <w:start w:val="1"/>
      <w:numFmt w:val="lowerLetter"/>
      <w:lvlText w:val="%5)"/>
      <w:lvlJc w:val="left"/>
      <w:pPr>
        <w:tabs>
          <w:tab w:val="num" w:pos="1763"/>
        </w:tabs>
        <w:ind w:left="1763" w:hanging="420"/>
      </w:pPr>
    </w:lvl>
    <w:lvl w:ilvl="5" w:tplc="D74AB908" w:tentative="1">
      <w:start w:val="1"/>
      <w:numFmt w:val="lowerRoman"/>
      <w:lvlText w:val="%6."/>
      <w:lvlJc w:val="right"/>
      <w:pPr>
        <w:tabs>
          <w:tab w:val="num" w:pos="2183"/>
        </w:tabs>
        <w:ind w:left="2183" w:hanging="420"/>
      </w:pPr>
    </w:lvl>
    <w:lvl w:ilvl="6" w:tplc="FE884E00" w:tentative="1">
      <w:start w:val="1"/>
      <w:numFmt w:val="decimal"/>
      <w:lvlText w:val="%7."/>
      <w:lvlJc w:val="left"/>
      <w:pPr>
        <w:tabs>
          <w:tab w:val="num" w:pos="2603"/>
        </w:tabs>
        <w:ind w:left="2603" w:hanging="420"/>
      </w:pPr>
    </w:lvl>
    <w:lvl w:ilvl="7" w:tplc="AB90304E" w:tentative="1">
      <w:start w:val="1"/>
      <w:numFmt w:val="lowerLetter"/>
      <w:lvlText w:val="%8)"/>
      <w:lvlJc w:val="left"/>
      <w:pPr>
        <w:tabs>
          <w:tab w:val="num" w:pos="3023"/>
        </w:tabs>
        <w:ind w:left="3023" w:hanging="420"/>
      </w:pPr>
    </w:lvl>
    <w:lvl w:ilvl="8" w:tplc="9E280954" w:tentative="1">
      <w:start w:val="1"/>
      <w:numFmt w:val="lowerRoman"/>
      <w:lvlText w:val="%9."/>
      <w:lvlJc w:val="right"/>
      <w:pPr>
        <w:tabs>
          <w:tab w:val="num" w:pos="3443"/>
        </w:tabs>
        <w:ind w:left="3443" w:hanging="420"/>
      </w:pPr>
    </w:lvl>
  </w:abstractNum>
  <w:abstractNum w:abstractNumId="35">
    <w:nsid w:val="60DD3C0D"/>
    <w:multiLevelType w:val="hybridMultilevel"/>
    <w:tmpl w:val="B288A4B2"/>
    <w:lvl w:ilvl="0" w:tplc="0409000F">
      <w:start w:val="1"/>
      <w:numFmt w:val="decimal"/>
      <w:pStyle w:val="2156"/>
      <w:lvlText w:val="%1."/>
      <w:lvlJc w:val="left"/>
      <w:pPr>
        <w:tabs>
          <w:tab w:val="num" w:pos="482"/>
        </w:tabs>
        <w:ind w:left="482" w:hanging="482"/>
      </w:pPr>
      <w:rPr>
        <w:rFonts w:eastAsia="宋体" w:hint="eastAsia"/>
        <w:b w:val="0"/>
        <w:i w:val="0"/>
        <w:sz w:val="24"/>
      </w:rPr>
    </w:lvl>
    <w:lvl w:ilvl="1" w:tplc="04090019" w:tentative="1">
      <w:start w:val="1"/>
      <w:numFmt w:val="lowerLetter"/>
      <w:lvlText w:val="%2)"/>
      <w:lvlJc w:val="left"/>
      <w:pPr>
        <w:tabs>
          <w:tab w:val="num" w:pos="358"/>
        </w:tabs>
        <w:ind w:left="358" w:hanging="420"/>
      </w:pPr>
    </w:lvl>
    <w:lvl w:ilvl="2" w:tplc="0409001B">
      <w:start w:val="1"/>
      <w:numFmt w:val="lowerRoman"/>
      <w:lvlText w:val="%3."/>
      <w:lvlJc w:val="right"/>
      <w:pPr>
        <w:tabs>
          <w:tab w:val="num" w:pos="778"/>
        </w:tabs>
        <w:ind w:left="778" w:hanging="420"/>
      </w:pPr>
    </w:lvl>
    <w:lvl w:ilvl="3" w:tplc="0409000F" w:tentative="1">
      <w:start w:val="1"/>
      <w:numFmt w:val="decimal"/>
      <w:lvlText w:val="%4."/>
      <w:lvlJc w:val="left"/>
      <w:pPr>
        <w:tabs>
          <w:tab w:val="num" w:pos="1198"/>
        </w:tabs>
        <w:ind w:left="1198" w:hanging="420"/>
      </w:pPr>
    </w:lvl>
    <w:lvl w:ilvl="4" w:tplc="04090019" w:tentative="1">
      <w:start w:val="1"/>
      <w:numFmt w:val="lowerLetter"/>
      <w:lvlText w:val="%5)"/>
      <w:lvlJc w:val="left"/>
      <w:pPr>
        <w:tabs>
          <w:tab w:val="num" w:pos="1618"/>
        </w:tabs>
        <w:ind w:left="1618" w:hanging="420"/>
      </w:pPr>
    </w:lvl>
    <w:lvl w:ilvl="5" w:tplc="0409001B" w:tentative="1">
      <w:start w:val="1"/>
      <w:numFmt w:val="lowerRoman"/>
      <w:lvlText w:val="%6."/>
      <w:lvlJc w:val="right"/>
      <w:pPr>
        <w:tabs>
          <w:tab w:val="num" w:pos="2038"/>
        </w:tabs>
        <w:ind w:left="2038" w:hanging="420"/>
      </w:pPr>
    </w:lvl>
    <w:lvl w:ilvl="6" w:tplc="0409000F" w:tentative="1">
      <w:start w:val="1"/>
      <w:numFmt w:val="decimal"/>
      <w:lvlText w:val="%7."/>
      <w:lvlJc w:val="left"/>
      <w:pPr>
        <w:tabs>
          <w:tab w:val="num" w:pos="2458"/>
        </w:tabs>
        <w:ind w:left="2458" w:hanging="420"/>
      </w:pPr>
    </w:lvl>
    <w:lvl w:ilvl="7" w:tplc="04090019" w:tentative="1">
      <w:start w:val="1"/>
      <w:numFmt w:val="lowerLetter"/>
      <w:lvlText w:val="%8)"/>
      <w:lvlJc w:val="left"/>
      <w:pPr>
        <w:tabs>
          <w:tab w:val="num" w:pos="2878"/>
        </w:tabs>
        <w:ind w:left="2878" w:hanging="420"/>
      </w:pPr>
    </w:lvl>
    <w:lvl w:ilvl="8" w:tplc="0409001B" w:tentative="1">
      <w:start w:val="1"/>
      <w:numFmt w:val="lowerRoman"/>
      <w:lvlText w:val="%9."/>
      <w:lvlJc w:val="right"/>
      <w:pPr>
        <w:tabs>
          <w:tab w:val="num" w:pos="3298"/>
        </w:tabs>
        <w:ind w:left="3298" w:hanging="420"/>
      </w:pPr>
    </w:lvl>
  </w:abstractNum>
  <w:abstractNum w:abstractNumId="36">
    <w:nsid w:val="61387023"/>
    <w:multiLevelType w:val="hybridMultilevel"/>
    <w:tmpl w:val="C0B8068C"/>
    <w:lvl w:ilvl="0" w:tplc="04090003">
      <w:start w:val="1"/>
      <w:numFmt w:val="decimal"/>
      <w:pStyle w:val="StyleHeading8BoldLeft051cmHanging1152c"/>
      <w:lvlText w:val="图 %1"/>
      <w:lvlJc w:val="left"/>
      <w:pPr>
        <w:tabs>
          <w:tab w:val="num" w:pos="708"/>
        </w:tabs>
        <w:ind w:left="708" w:hanging="420"/>
      </w:pPr>
      <w:rPr>
        <w:rFonts w:hint="eastAsia"/>
        <w:sz w:val="21"/>
        <w:szCs w:val="21"/>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5"/>
      <w:numFmt w:val="decimal"/>
      <w:lvlText w:val="%4)"/>
      <w:lvlJc w:val="left"/>
      <w:pPr>
        <w:tabs>
          <w:tab w:val="num" w:pos="1620"/>
        </w:tabs>
        <w:ind w:left="1620" w:hanging="360"/>
      </w:pPr>
      <w:rPr>
        <w:rFonts w:hint="default"/>
      </w:rPr>
    </w:lvl>
    <w:lvl w:ilvl="4" w:tplc="04090003">
      <w:start w:val="1"/>
      <w:numFmt w:val="lowerLetter"/>
      <w:lvlText w:val="%5)"/>
      <w:lvlJc w:val="left"/>
      <w:pPr>
        <w:tabs>
          <w:tab w:val="num" w:pos="2100"/>
        </w:tabs>
        <w:ind w:left="2100" w:hanging="420"/>
      </w:pPr>
    </w:lvl>
    <w:lvl w:ilvl="5" w:tplc="04090005">
      <w:start w:val="5"/>
      <w:numFmt w:val="bullet"/>
      <w:lvlText w:val="-"/>
      <w:lvlJc w:val="left"/>
      <w:pPr>
        <w:tabs>
          <w:tab w:val="num" w:pos="2460"/>
        </w:tabs>
        <w:ind w:left="2460" w:hanging="360"/>
      </w:pPr>
      <w:rPr>
        <w:rFonts w:ascii="Tahoma" w:eastAsia="宋体" w:hAnsi="Tahoma" w:cs="Tahoma" w:hint="default"/>
      </w:r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7">
    <w:nsid w:val="62843596"/>
    <w:multiLevelType w:val="multilevel"/>
    <w:tmpl w:val="62843596"/>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38">
    <w:nsid w:val="6314305D"/>
    <w:multiLevelType w:val="hybridMultilevel"/>
    <w:tmpl w:val="75EAF5E6"/>
    <w:lvl w:ilvl="0" w:tplc="08807F9E">
      <w:start w:val="1"/>
      <w:numFmt w:val="bullet"/>
      <w:pStyle w:val="Aa"/>
      <w:lvlText w:val=""/>
      <w:lvlJc w:val="left"/>
      <w:pPr>
        <w:tabs>
          <w:tab w:val="num" w:pos="620"/>
        </w:tabs>
        <w:ind w:left="6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646260FA"/>
    <w:multiLevelType w:val="multilevel"/>
    <w:tmpl w:val="BBCC36EC"/>
    <w:lvl w:ilvl="0">
      <w:start w:val="1"/>
      <w:numFmt w:val="decimal"/>
      <w:pStyle w:val="a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nsid w:val="657D3FBC"/>
    <w:multiLevelType w:val="multilevel"/>
    <w:tmpl w:val="FD986406"/>
    <w:lvl w:ilvl="0">
      <w:start w:val="1"/>
      <w:numFmt w:val="upperLetter"/>
      <w:pStyle w:val="ac"/>
      <w:suff w:val="nothing"/>
      <w:lvlText w:val="附　录　%1"/>
      <w:lvlJc w:val="left"/>
      <w:pPr>
        <w:ind w:left="0" w:firstLine="0"/>
      </w:pPr>
      <w:rPr>
        <w:rFonts w:ascii="黑体" w:eastAsia="黑体" w:hAnsi="Times New Roman" w:hint="eastAsia"/>
        <w:b w:val="0"/>
        <w:i w:val="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nsid w:val="670F7E71"/>
    <w:multiLevelType w:val="hybridMultilevel"/>
    <w:tmpl w:val="4C7A3F3C"/>
    <w:lvl w:ilvl="0" w:tplc="CCE05A7E">
      <w:start w:val="1"/>
      <w:numFmt w:val="bullet"/>
      <w:pStyle w:val="af3"/>
      <w:lvlText w:val=""/>
      <w:lvlJc w:val="left"/>
      <w:pPr>
        <w:tabs>
          <w:tab w:val="num" w:pos="964"/>
        </w:tabs>
        <w:ind w:left="964" w:hanging="482"/>
      </w:pPr>
      <w:rPr>
        <w:rFonts w:ascii="Wingdings" w:hAnsi="Wingdings" w:hint="default"/>
        <w:sz w:val="16"/>
      </w:rPr>
    </w:lvl>
    <w:lvl w:ilvl="1" w:tplc="26F4CAEC">
      <w:start w:val="1"/>
      <w:numFmt w:val="bullet"/>
      <w:lvlText w:val=""/>
      <w:lvlJc w:val="left"/>
      <w:pPr>
        <w:tabs>
          <w:tab w:val="num" w:pos="840"/>
        </w:tabs>
        <w:ind w:left="840" w:hanging="420"/>
      </w:pPr>
      <w:rPr>
        <w:rFonts w:ascii="Wingdings" w:hAnsi="Wingdings" w:hint="default"/>
        <w:sz w:val="16"/>
      </w:rPr>
    </w:lvl>
    <w:lvl w:ilvl="2" w:tplc="69BCD26E">
      <w:start w:val="1"/>
      <w:numFmt w:val="bullet"/>
      <w:lvlText w:val=""/>
      <w:lvlJc w:val="left"/>
      <w:pPr>
        <w:tabs>
          <w:tab w:val="num" w:pos="1260"/>
        </w:tabs>
        <w:ind w:left="1260" w:hanging="420"/>
      </w:pPr>
      <w:rPr>
        <w:rFonts w:ascii="Wingdings" w:hAnsi="Wingdings" w:hint="default"/>
      </w:rPr>
    </w:lvl>
    <w:lvl w:ilvl="3" w:tplc="550295EA">
      <w:start w:val="1"/>
      <w:numFmt w:val="bullet"/>
      <w:lvlText w:val=""/>
      <w:lvlJc w:val="left"/>
      <w:pPr>
        <w:tabs>
          <w:tab w:val="num" w:pos="1680"/>
        </w:tabs>
        <w:ind w:left="1680" w:hanging="420"/>
      </w:pPr>
      <w:rPr>
        <w:rFonts w:ascii="Wingdings" w:hAnsi="Wingdings" w:hint="default"/>
      </w:rPr>
    </w:lvl>
    <w:lvl w:ilvl="4" w:tplc="C0AAE40E" w:tentative="1">
      <w:start w:val="1"/>
      <w:numFmt w:val="bullet"/>
      <w:lvlText w:val=""/>
      <w:lvlJc w:val="left"/>
      <w:pPr>
        <w:tabs>
          <w:tab w:val="num" w:pos="2100"/>
        </w:tabs>
        <w:ind w:left="2100" w:hanging="420"/>
      </w:pPr>
      <w:rPr>
        <w:rFonts w:ascii="Wingdings" w:hAnsi="Wingdings" w:hint="default"/>
      </w:rPr>
    </w:lvl>
    <w:lvl w:ilvl="5" w:tplc="A6E88F10" w:tentative="1">
      <w:start w:val="1"/>
      <w:numFmt w:val="bullet"/>
      <w:lvlText w:val=""/>
      <w:lvlJc w:val="left"/>
      <w:pPr>
        <w:tabs>
          <w:tab w:val="num" w:pos="2520"/>
        </w:tabs>
        <w:ind w:left="2520" w:hanging="420"/>
      </w:pPr>
      <w:rPr>
        <w:rFonts w:ascii="Wingdings" w:hAnsi="Wingdings" w:hint="default"/>
      </w:rPr>
    </w:lvl>
    <w:lvl w:ilvl="6" w:tplc="F7CE5054" w:tentative="1">
      <w:start w:val="1"/>
      <w:numFmt w:val="bullet"/>
      <w:lvlText w:val=""/>
      <w:lvlJc w:val="left"/>
      <w:pPr>
        <w:tabs>
          <w:tab w:val="num" w:pos="2940"/>
        </w:tabs>
        <w:ind w:left="2940" w:hanging="420"/>
      </w:pPr>
      <w:rPr>
        <w:rFonts w:ascii="Wingdings" w:hAnsi="Wingdings" w:hint="default"/>
      </w:rPr>
    </w:lvl>
    <w:lvl w:ilvl="7" w:tplc="0D723EA4" w:tentative="1">
      <w:start w:val="1"/>
      <w:numFmt w:val="bullet"/>
      <w:lvlText w:val=""/>
      <w:lvlJc w:val="left"/>
      <w:pPr>
        <w:tabs>
          <w:tab w:val="num" w:pos="3360"/>
        </w:tabs>
        <w:ind w:left="3360" w:hanging="420"/>
      </w:pPr>
      <w:rPr>
        <w:rFonts w:ascii="Wingdings" w:hAnsi="Wingdings" w:hint="default"/>
      </w:rPr>
    </w:lvl>
    <w:lvl w:ilvl="8" w:tplc="7C8682CE" w:tentative="1">
      <w:start w:val="1"/>
      <w:numFmt w:val="bullet"/>
      <w:lvlText w:val=""/>
      <w:lvlJc w:val="left"/>
      <w:pPr>
        <w:tabs>
          <w:tab w:val="num" w:pos="3780"/>
        </w:tabs>
        <w:ind w:left="3780" w:hanging="420"/>
      </w:pPr>
      <w:rPr>
        <w:rFonts w:ascii="Wingdings" w:hAnsi="Wingdings" w:hint="default"/>
      </w:rPr>
    </w:lvl>
  </w:abstractNum>
  <w:abstractNum w:abstractNumId="42">
    <w:nsid w:val="68804DFB"/>
    <w:multiLevelType w:val="multilevel"/>
    <w:tmpl w:val="534C01DC"/>
    <w:lvl w:ilvl="0">
      <w:start w:val="1"/>
      <w:numFmt w:val="decimal"/>
      <w:pStyle w:val="Numberedlist21"/>
      <w:lvlText w:val="%1"/>
      <w:lvlJc w:val="left"/>
      <w:pPr>
        <w:tabs>
          <w:tab w:val="num" w:pos="360"/>
        </w:tabs>
        <w:ind w:left="360" w:hanging="360"/>
      </w:pPr>
      <w:rPr>
        <w:rFonts w:hint="eastAsia"/>
      </w:rPr>
    </w:lvl>
    <w:lvl w:ilvl="1">
      <w:start w:val="1"/>
      <w:numFmt w:val="decimal"/>
      <w:pStyle w:val="Numberedlist22"/>
      <w:lvlText w:val="%1.%2"/>
      <w:lvlJc w:val="left"/>
      <w:pPr>
        <w:tabs>
          <w:tab w:val="num" w:pos="1080"/>
        </w:tabs>
        <w:ind w:left="720" w:hanging="360"/>
      </w:pPr>
      <w:rPr>
        <w:rFonts w:hint="eastAsia"/>
      </w:rPr>
    </w:lvl>
    <w:lvl w:ilvl="2">
      <w:start w:val="1"/>
      <w:numFmt w:val="decimal"/>
      <w:pStyle w:val="Numberedlist23"/>
      <w:lvlText w:val="%1.%2.%3"/>
      <w:lvlJc w:val="left"/>
      <w:pPr>
        <w:tabs>
          <w:tab w:val="num" w:pos="1440"/>
        </w:tabs>
        <w:ind w:left="1080" w:hanging="360"/>
      </w:pPr>
      <w:rPr>
        <w:rFonts w:hint="eastAsia"/>
      </w:rPr>
    </w:lvl>
    <w:lvl w:ilvl="3">
      <w:start w:val="1"/>
      <w:numFmt w:val="decimal"/>
      <w:lvlText w:val="%1.%2.%3.%4"/>
      <w:lvlJc w:val="left"/>
      <w:pPr>
        <w:tabs>
          <w:tab w:val="num" w:pos="216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3">
    <w:nsid w:val="6BAC6407"/>
    <w:multiLevelType w:val="hybridMultilevel"/>
    <w:tmpl w:val="6AF81162"/>
    <w:lvl w:ilvl="0" w:tplc="BD04B470">
      <w:start w:val="1"/>
      <w:numFmt w:val="bullet"/>
      <w:pStyle w:val="af4"/>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44">
    <w:nsid w:val="6BF84B92"/>
    <w:multiLevelType w:val="hybridMultilevel"/>
    <w:tmpl w:val="CFCE9E54"/>
    <w:lvl w:ilvl="0" w:tplc="FFFFFFFF">
      <w:start w:val="1"/>
      <w:numFmt w:val="bullet"/>
      <w:pStyle w:val="ul"/>
      <w:lvlText w:val=""/>
      <w:lvlJc w:val="left"/>
      <w:pPr>
        <w:tabs>
          <w:tab w:val="num" w:pos="842"/>
        </w:tabs>
        <w:ind w:left="567" w:hanging="85"/>
      </w:pPr>
      <w:rPr>
        <w:rFonts w:ascii="Symbol" w:hAnsi="Symbol" w:hint="default"/>
      </w:rPr>
    </w:lvl>
    <w:lvl w:ilvl="1" w:tplc="FFFFFFFF">
      <w:start w:val="1"/>
      <w:numFmt w:val="bullet"/>
      <w:lvlText w:val="o"/>
      <w:lvlJc w:val="left"/>
      <w:pPr>
        <w:tabs>
          <w:tab w:val="num" w:pos="1922"/>
        </w:tabs>
        <w:ind w:left="1922" w:hanging="360"/>
      </w:pPr>
      <w:rPr>
        <w:rFonts w:ascii="Courier New" w:hAnsi="Courier New" w:hint="default"/>
      </w:rPr>
    </w:lvl>
    <w:lvl w:ilvl="2" w:tplc="FFFFFFFF" w:tentative="1">
      <w:start w:val="1"/>
      <w:numFmt w:val="bullet"/>
      <w:lvlText w:val=""/>
      <w:lvlJc w:val="left"/>
      <w:pPr>
        <w:tabs>
          <w:tab w:val="num" w:pos="2642"/>
        </w:tabs>
        <w:ind w:left="2642" w:hanging="360"/>
      </w:pPr>
      <w:rPr>
        <w:rFonts w:ascii="Wingdings" w:hAnsi="Wingdings" w:hint="default"/>
      </w:rPr>
    </w:lvl>
    <w:lvl w:ilvl="3" w:tplc="FFFFFFFF" w:tentative="1">
      <w:start w:val="1"/>
      <w:numFmt w:val="bullet"/>
      <w:lvlText w:val=""/>
      <w:lvlJc w:val="left"/>
      <w:pPr>
        <w:tabs>
          <w:tab w:val="num" w:pos="3362"/>
        </w:tabs>
        <w:ind w:left="3362" w:hanging="360"/>
      </w:pPr>
      <w:rPr>
        <w:rFonts w:ascii="Symbol" w:hAnsi="Symbol" w:hint="default"/>
      </w:rPr>
    </w:lvl>
    <w:lvl w:ilvl="4" w:tplc="FFFFFFFF" w:tentative="1">
      <w:start w:val="1"/>
      <w:numFmt w:val="bullet"/>
      <w:lvlText w:val="o"/>
      <w:lvlJc w:val="left"/>
      <w:pPr>
        <w:tabs>
          <w:tab w:val="num" w:pos="4082"/>
        </w:tabs>
        <w:ind w:left="4082" w:hanging="360"/>
      </w:pPr>
      <w:rPr>
        <w:rFonts w:ascii="Courier New" w:hAnsi="Courier New" w:hint="default"/>
      </w:rPr>
    </w:lvl>
    <w:lvl w:ilvl="5" w:tplc="FFFFFFFF" w:tentative="1">
      <w:start w:val="1"/>
      <w:numFmt w:val="bullet"/>
      <w:lvlText w:val=""/>
      <w:lvlJc w:val="left"/>
      <w:pPr>
        <w:tabs>
          <w:tab w:val="num" w:pos="4802"/>
        </w:tabs>
        <w:ind w:left="4802" w:hanging="360"/>
      </w:pPr>
      <w:rPr>
        <w:rFonts w:ascii="Wingdings" w:hAnsi="Wingdings" w:hint="default"/>
      </w:rPr>
    </w:lvl>
    <w:lvl w:ilvl="6" w:tplc="FFFFFFFF" w:tentative="1">
      <w:start w:val="1"/>
      <w:numFmt w:val="bullet"/>
      <w:lvlText w:val=""/>
      <w:lvlJc w:val="left"/>
      <w:pPr>
        <w:tabs>
          <w:tab w:val="num" w:pos="5522"/>
        </w:tabs>
        <w:ind w:left="5522" w:hanging="360"/>
      </w:pPr>
      <w:rPr>
        <w:rFonts w:ascii="Symbol" w:hAnsi="Symbol" w:hint="default"/>
      </w:rPr>
    </w:lvl>
    <w:lvl w:ilvl="7" w:tplc="FFFFFFFF" w:tentative="1">
      <w:start w:val="1"/>
      <w:numFmt w:val="bullet"/>
      <w:lvlText w:val="o"/>
      <w:lvlJc w:val="left"/>
      <w:pPr>
        <w:tabs>
          <w:tab w:val="num" w:pos="6242"/>
        </w:tabs>
        <w:ind w:left="6242" w:hanging="360"/>
      </w:pPr>
      <w:rPr>
        <w:rFonts w:ascii="Courier New" w:hAnsi="Courier New" w:hint="default"/>
      </w:rPr>
    </w:lvl>
    <w:lvl w:ilvl="8" w:tplc="FFFFFFFF" w:tentative="1">
      <w:start w:val="1"/>
      <w:numFmt w:val="bullet"/>
      <w:lvlText w:val=""/>
      <w:lvlJc w:val="left"/>
      <w:pPr>
        <w:tabs>
          <w:tab w:val="num" w:pos="6962"/>
        </w:tabs>
        <w:ind w:left="6962" w:hanging="360"/>
      </w:pPr>
      <w:rPr>
        <w:rFonts w:ascii="Wingdings" w:hAnsi="Wingdings" w:hint="default"/>
      </w:rPr>
    </w:lvl>
  </w:abstractNum>
  <w:abstractNum w:abstractNumId="45">
    <w:nsid w:val="6C096751"/>
    <w:multiLevelType w:val="multilevel"/>
    <w:tmpl w:val="46D60F92"/>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pStyle w:val="af5"/>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6">
    <w:nsid w:val="6CEA2025"/>
    <w:multiLevelType w:val="multilevel"/>
    <w:tmpl w:val="5DC24CC8"/>
    <w:lvl w:ilvl="0">
      <w:start w:val="1"/>
      <w:numFmt w:val="none"/>
      <w:pStyle w:val="af6"/>
      <w:suff w:val="nothing"/>
      <w:lvlText w:val="%1"/>
      <w:lvlJc w:val="left"/>
      <w:pPr>
        <w:ind w:left="0" w:firstLine="0"/>
      </w:pPr>
      <w:rPr>
        <w:rFonts w:ascii="Times New Roman" w:hAnsi="Times New Roman" w:hint="default"/>
        <w:b/>
        <w:i w:val="0"/>
        <w:sz w:val="21"/>
      </w:rPr>
    </w:lvl>
    <w:lvl w:ilvl="1">
      <w:start w:val="1"/>
      <w:numFmt w:val="decimal"/>
      <w:pStyle w:val="af7"/>
      <w:suff w:val="nothing"/>
      <w:lvlText w:val="%1%2　"/>
      <w:lvlJc w:val="left"/>
      <w:pPr>
        <w:ind w:left="0" w:firstLine="0"/>
      </w:pPr>
      <w:rPr>
        <w:rFonts w:ascii="黑体" w:eastAsia="黑体" w:hAnsi="Times New Roman" w:hint="eastAsia"/>
        <w:b w:val="0"/>
        <w:i w:val="0"/>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7">
    <w:nsid w:val="6D9F3CD4"/>
    <w:multiLevelType w:val="hybridMultilevel"/>
    <w:tmpl w:val="83F4C0FA"/>
    <w:lvl w:ilvl="0" w:tplc="FFFFFFFF">
      <w:start w:val="1"/>
      <w:numFmt w:val="bullet"/>
      <w:pStyle w:val="afd"/>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8">
    <w:nsid w:val="6DBF04F4"/>
    <w:multiLevelType w:val="hybridMultilevel"/>
    <w:tmpl w:val="D4124F68"/>
    <w:lvl w:ilvl="0" w:tplc="0409000D">
      <w:start w:val="1"/>
      <w:numFmt w:val="none"/>
      <w:pStyle w:val="af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45CCF4E2"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6FEB4F2C"/>
    <w:multiLevelType w:val="hybridMultilevel"/>
    <w:tmpl w:val="7902B29A"/>
    <w:lvl w:ilvl="0" w:tplc="ECAC0184">
      <w:start w:val="1"/>
      <w:numFmt w:val="decimal"/>
      <w:pStyle w:val="StyleBoldCenteredFirstline0cmLinespacingsin"/>
      <w:lvlText w:val="表 %1 "/>
      <w:lvlJc w:val="left"/>
      <w:pPr>
        <w:tabs>
          <w:tab w:val="num" w:pos="0"/>
        </w:tabs>
        <w:ind w:left="0" w:firstLine="0"/>
      </w:pPr>
      <w:rPr>
        <w:rFonts w:hint="eastAsia"/>
      </w:rPr>
    </w:lvl>
    <w:lvl w:ilvl="1" w:tplc="648E26AC" w:tentative="1">
      <w:start w:val="1"/>
      <w:numFmt w:val="lowerLetter"/>
      <w:lvlText w:val="%2)"/>
      <w:lvlJc w:val="left"/>
      <w:pPr>
        <w:tabs>
          <w:tab w:val="num" w:pos="840"/>
        </w:tabs>
        <w:ind w:left="840" w:hanging="420"/>
      </w:pPr>
    </w:lvl>
    <w:lvl w:ilvl="2" w:tplc="0EECC618">
      <w:start w:val="1"/>
      <w:numFmt w:val="lowerRoman"/>
      <w:lvlText w:val="%3."/>
      <w:lvlJc w:val="right"/>
      <w:pPr>
        <w:tabs>
          <w:tab w:val="num" w:pos="1260"/>
        </w:tabs>
        <w:ind w:left="1260" w:hanging="420"/>
      </w:pPr>
    </w:lvl>
    <w:lvl w:ilvl="3" w:tplc="43BAC052" w:tentative="1">
      <w:start w:val="1"/>
      <w:numFmt w:val="decimal"/>
      <w:lvlText w:val="%4."/>
      <w:lvlJc w:val="left"/>
      <w:pPr>
        <w:tabs>
          <w:tab w:val="num" w:pos="1680"/>
        </w:tabs>
        <w:ind w:left="1680" w:hanging="420"/>
      </w:pPr>
    </w:lvl>
    <w:lvl w:ilvl="4" w:tplc="B74EA050" w:tentative="1">
      <w:start w:val="1"/>
      <w:numFmt w:val="lowerLetter"/>
      <w:lvlText w:val="%5)"/>
      <w:lvlJc w:val="left"/>
      <w:pPr>
        <w:tabs>
          <w:tab w:val="num" w:pos="2100"/>
        </w:tabs>
        <w:ind w:left="2100" w:hanging="420"/>
      </w:pPr>
    </w:lvl>
    <w:lvl w:ilvl="5" w:tplc="CEAC1790" w:tentative="1">
      <w:start w:val="1"/>
      <w:numFmt w:val="lowerRoman"/>
      <w:lvlText w:val="%6."/>
      <w:lvlJc w:val="right"/>
      <w:pPr>
        <w:tabs>
          <w:tab w:val="num" w:pos="2520"/>
        </w:tabs>
        <w:ind w:left="2520" w:hanging="420"/>
      </w:pPr>
    </w:lvl>
    <w:lvl w:ilvl="6" w:tplc="62E0B174">
      <w:start w:val="1"/>
      <w:numFmt w:val="decimal"/>
      <w:lvlText w:val="表 %7."/>
      <w:lvlJc w:val="left"/>
      <w:pPr>
        <w:tabs>
          <w:tab w:val="num" w:pos="0"/>
        </w:tabs>
        <w:ind w:left="567" w:hanging="567"/>
      </w:pPr>
      <w:rPr>
        <w:rFonts w:hint="eastAsia"/>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tplc="3E1E85C0" w:tentative="1">
      <w:start w:val="1"/>
      <w:numFmt w:val="lowerLetter"/>
      <w:lvlText w:val="%8)"/>
      <w:lvlJc w:val="left"/>
      <w:pPr>
        <w:tabs>
          <w:tab w:val="num" w:pos="3360"/>
        </w:tabs>
        <w:ind w:left="3360" w:hanging="420"/>
      </w:pPr>
    </w:lvl>
    <w:lvl w:ilvl="8" w:tplc="C094621A" w:tentative="1">
      <w:start w:val="1"/>
      <w:numFmt w:val="lowerRoman"/>
      <w:lvlText w:val="%9."/>
      <w:lvlJc w:val="right"/>
      <w:pPr>
        <w:tabs>
          <w:tab w:val="num" w:pos="3780"/>
        </w:tabs>
        <w:ind w:left="3780" w:hanging="420"/>
      </w:pPr>
    </w:lvl>
  </w:abstractNum>
  <w:abstractNum w:abstractNumId="50">
    <w:nsid w:val="72AE549C"/>
    <w:multiLevelType w:val="hybridMultilevel"/>
    <w:tmpl w:val="DB562164"/>
    <w:lvl w:ilvl="0" w:tplc="2CA29EF0">
      <w:start w:val="4"/>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1">
    <w:nsid w:val="73A12BD7"/>
    <w:multiLevelType w:val="multilevel"/>
    <w:tmpl w:val="04090023"/>
    <w:styleLink w:val="aff"/>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742162BB"/>
    <w:multiLevelType w:val="hybridMultilevel"/>
    <w:tmpl w:val="6AA46DB0"/>
    <w:lvl w:ilvl="0" w:tplc="477E3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6933334"/>
    <w:multiLevelType w:val="hybridMultilevel"/>
    <w:tmpl w:val="2BFA657E"/>
    <w:lvl w:ilvl="0" w:tplc="04090011">
      <w:start w:val="1"/>
      <w:numFmt w:val="none"/>
      <w:pStyle w:val="aff0"/>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78A80D82"/>
    <w:multiLevelType w:val="multilevel"/>
    <w:tmpl w:val="A1302B24"/>
    <w:lvl w:ilvl="0">
      <w:start w:val="1"/>
      <w:numFmt w:val="chineseCountingThousand"/>
      <w:pStyle w:val="aff1"/>
      <w:suff w:val="space"/>
      <w:lvlText w:val="第%1部分"/>
      <w:lvlJc w:val="center"/>
      <w:pPr>
        <w:ind w:left="3060" w:firstLine="0"/>
      </w:pPr>
      <w:rPr>
        <w:rFonts w:cs="Times New Roman" w:hint="eastAsia"/>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55">
    <w:nsid w:val="7CA34193"/>
    <w:multiLevelType w:val="hybridMultilevel"/>
    <w:tmpl w:val="8CD8E6E6"/>
    <w:lvl w:ilvl="0" w:tplc="98C2D532">
      <w:start w:val="8"/>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1"/>
  </w:num>
  <w:num w:numId="2">
    <w:abstractNumId w:val="34"/>
  </w:num>
  <w:num w:numId="3">
    <w:abstractNumId w:val="12"/>
  </w:num>
  <w:num w:numId="4">
    <w:abstractNumId w:val="29"/>
  </w:num>
  <w:num w:numId="5">
    <w:abstractNumId w:val="20"/>
  </w:num>
  <w:num w:numId="6">
    <w:abstractNumId w:val="38"/>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4"/>
  </w:num>
  <w:num w:numId="10">
    <w:abstractNumId w:val="1"/>
  </w:num>
  <w:num w:numId="11">
    <w:abstractNumId w:val="13"/>
  </w:num>
  <w:num w:numId="12">
    <w:abstractNumId w:val="46"/>
  </w:num>
  <w:num w:numId="13">
    <w:abstractNumId w:val="2"/>
  </w:num>
  <w:num w:numId="14">
    <w:abstractNumId w:val="53"/>
  </w:num>
  <w:num w:numId="15">
    <w:abstractNumId w:val="22"/>
  </w:num>
  <w:num w:numId="16">
    <w:abstractNumId w:val="6"/>
  </w:num>
  <w:num w:numId="17">
    <w:abstractNumId w:val="48"/>
  </w:num>
  <w:num w:numId="18">
    <w:abstractNumId w:val="26"/>
  </w:num>
  <w:num w:numId="19">
    <w:abstractNumId w:val="39"/>
  </w:num>
  <w:num w:numId="20">
    <w:abstractNumId w:val="32"/>
  </w:num>
  <w:num w:numId="21">
    <w:abstractNumId w:val="40"/>
  </w:num>
  <w:num w:numId="22">
    <w:abstractNumId w:val="36"/>
  </w:num>
  <w:num w:numId="23">
    <w:abstractNumId w:val="0"/>
  </w:num>
  <w:num w:numId="24">
    <w:abstractNumId w:val="24"/>
  </w:num>
  <w:num w:numId="25">
    <w:abstractNumId w:val="7"/>
  </w:num>
  <w:num w:numId="26">
    <w:abstractNumId w:val="49"/>
  </w:num>
  <w:num w:numId="27">
    <w:abstractNumId w:val="14"/>
  </w:num>
  <w:num w:numId="28">
    <w:abstractNumId w:val="41"/>
  </w:num>
  <w:num w:numId="29">
    <w:abstractNumId w:val="3"/>
  </w:num>
  <w:num w:numId="30">
    <w:abstractNumId w:val="35"/>
  </w:num>
  <w:num w:numId="31">
    <w:abstractNumId w:val="30"/>
  </w:num>
  <w:num w:numId="32">
    <w:abstractNumId w:val="31"/>
  </w:num>
  <w:num w:numId="33">
    <w:abstractNumId w:val="10"/>
  </w:num>
  <w:num w:numId="34">
    <w:abstractNumId w:val="47"/>
  </w:num>
  <w:num w:numId="35">
    <w:abstractNumId w:val="43"/>
  </w:num>
  <w:num w:numId="36">
    <w:abstractNumId w:val="21"/>
  </w:num>
  <w:num w:numId="37">
    <w:abstractNumId w:val="42"/>
  </w:num>
  <w:num w:numId="38">
    <w:abstractNumId w:val="18"/>
  </w:num>
  <w:num w:numId="39">
    <w:abstractNumId w:val="27"/>
  </w:num>
  <w:num w:numId="40">
    <w:abstractNumId w:val="16"/>
  </w:num>
  <w:num w:numId="41">
    <w:abstractNumId w:val="19"/>
  </w:num>
  <w:num w:numId="42">
    <w:abstractNumId w:val="8"/>
  </w:num>
  <w:num w:numId="43">
    <w:abstractNumId w:val="17"/>
  </w:num>
  <w:num w:numId="44">
    <w:abstractNumId w:val="44"/>
  </w:num>
  <w:num w:numId="45">
    <w:abstractNumId w:val="23"/>
  </w:num>
  <w:num w:numId="46">
    <w:abstractNumId w:val="25"/>
  </w:num>
  <w:num w:numId="47">
    <w:abstractNumId w:val="52"/>
  </w:num>
  <w:num w:numId="48">
    <w:abstractNumId w:val="55"/>
  </w:num>
  <w:num w:numId="49">
    <w:abstractNumId w:val="15"/>
  </w:num>
  <w:num w:numId="50">
    <w:abstractNumId w:val="9"/>
  </w:num>
  <w:num w:numId="51">
    <w:abstractNumId w:val="50"/>
  </w:num>
  <w:num w:numId="52">
    <w:abstractNumId w:val="11"/>
  </w:num>
  <w:num w:numId="53">
    <w:abstractNumId w:val="11"/>
  </w:num>
  <w:num w:numId="54">
    <w:abstractNumId w:val="25"/>
  </w:num>
  <w:num w:numId="55">
    <w:abstractNumId w:val="28"/>
  </w:num>
  <w:num w:numId="56">
    <w:abstractNumId w:val="5"/>
  </w:num>
  <w:num w:numId="57">
    <w:abstractNumId w:val="3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90"/>
    <w:rsid w:val="00001172"/>
    <w:rsid w:val="00001EA1"/>
    <w:rsid w:val="000053E8"/>
    <w:rsid w:val="00006D17"/>
    <w:rsid w:val="000103A5"/>
    <w:rsid w:val="00011453"/>
    <w:rsid w:val="000129F9"/>
    <w:rsid w:val="00014852"/>
    <w:rsid w:val="000151AC"/>
    <w:rsid w:val="0001560D"/>
    <w:rsid w:val="000159E5"/>
    <w:rsid w:val="000161FD"/>
    <w:rsid w:val="000166DD"/>
    <w:rsid w:val="00020622"/>
    <w:rsid w:val="00023428"/>
    <w:rsid w:val="00023AC3"/>
    <w:rsid w:val="000247D5"/>
    <w:rsid w:val="000247DC"/>
    <w:rsid w:val="00025FB8"/>
    <w:rsid w:val="000313F2"/>
    <w:rsid w:val="00031758"/>
    <w:rsid w:val="0003321E"/>
    <w:rsid w:val="00035156"/>
    <w:rsid w:val="00035DB7"/>
    <w:rsid w:val="0003678C"/>
    <w:rsid w:val="00044DA2"/>
    <w:rsid w:val="0004516C"/>
    <w:rsid w:val="00045E94"/>
    <w:rsid w:val="0005093D"/>
    <w:rsid w:val="00051B8B"/>
    <w:rsid w:val="00052425"/>
    <w:rsid w:val="00053793"/>
    <w:rsid w:val="000559F9"/>
    <w:rsid w:val="00055ECE"/>
    <w:rsid w:val="00056C66"/>
    <w:rsid w:val="00057A0F"/>
    <w:rsid w:val="00062834"/>
    <w:rsid w:val="00063937"/>
    <w:rsid w:val="000654B1"/>
    <w:rsid w:val="000671ED"/>
    <w:rsid w:val="00070316"/>
    <w:rsid w:val="00070748"/>
    <w:rsid w:val="0007246A"/>
    <w:rsid w:val="00080D4B"/>
    <w:rsid w:val="00081E53"/>
    <w:rsid w:val="0008620B"/>
    <w:rsid w:val="00086758"/>
    <w:rsid w:val="000870C8"/>
    <w:rsid w:val="0008761C"/>
    <w:rsid w:val="0009070F"/>
    <w:rsid w:val="0009158D"/>
    <w:rsid w:val="00092705"/>
    <w:rsid w:val="00092CFC"/>
    <w:rsid w:val="0009413D"/>
    <w:rsid w:val="00095E7A"/>
    <w:rsid w:val="00097D95"/>
    <w:rsid w:val="000A088C"/>
    <w:rsid w:val="000A279B"/>
    <w:rsid w:val="000A2A91"/>
    <w:rsid w:val="000A4352"/>
    <w:rsid w:val="000A4B94"/>
    <w:rsid w:val="000A50B8"/>
    <w:rsid w:val="000A7476"/>
    <w:rsid w:val="000B0334"/>
    <w:rsid w:val="000B3FEE"/>
    <w:rsid w:val="000B4181"/>
    <w:rsid w:val="000B426A"/>
    <w:rsid w:val="000B4975"/>
    <w:rsid w:val="000B6887"/>
    <w:rsid w:val="000B6FD1"/>
    <w:rsid w:val="000C0F06"/>
    <w:rsid w:val="000C2979"/>
    <w:rsid w:val="000C3592"/>
    <w:rsid w:val="000C4AEF"/>
    <w:rsid w:val="000C4C04"/>
    <w:rsid w:val="000C7035"/>
    <w:rsid w:val="000C7145"/>
    <w:rsid w:val="000C73B9"/>
    <w:rsid w:val="000D07FC"/>
    <w:rsid w:val="000D2535"/>
    <w:rsid w:val="000D32F6"/>
    <w:rsid w:val="000D4FBE"/>
    <w:rsid w:val="000D76F9"/>
    <w:rsid w:val="000E03A9"/>
    <w:rsid w:val="000E0BBC"/>
    <w:rsid w:val="000E1D73"/>
    <w:rsid w:val="000E2512"/>
    <w:rsid w:val="000E2AB1"/>
    <w:rsid w:val="000E3197"/>
    <w:rsid w:val="000E512D"/>
    <w:rsid w:val="000E63B0"/>
    <w:rsid w:val="000E76B4"/>
    <w:rsid w:val="000E7B41"/>
    <w:rsid w:val="000F0C3B"/>
    <w:rsid w:val="000F1ECA"/>
    <w:rsid w:val="000F2C75"/>
    <w:rsid w:val="000F3571"/>
    <w:rsid w:val="000F3E48"/>
    <w:rsid w:val="000F4E27"/>
    <w:rsid w:val="001005A3"/>
    <w:rsid w:val="001017B2"/>
    <w:rsid w:val="00102811"/>
    <w:rsid w:val="00102E21"/>
    <w:rsid w:val="001039AB"/>
    <w:rsid w:val="00104516"/>
    <w:rsid w:val="001045C2"/>
    <w:rsid w:val="00105884"/>
    <w:rsid w:val="0010588B"/>
    <w:rsid w:val="00105B1C"/>
    <w:rsid w:val="00107DBE"/>
    <w:rsid w:val="00112D85"/>
    <w:rsid w:val="00115B17"/>
    <w:rsid w:val="001167A4"/>
    <w:rsid w:val="001202AD"/>
    <w:rsid w:val="00120EAE"/>
    <w:rsid w:val="00123BCF"/>
    <w:rsid w:val="001242BA"/>
    <w:rsid w:val="00124602"/>
    <w:rsid w:val="001260D4"/>
    <w:rsid w:val="00127F7A"/>
    <w:rsid w:val="001303A3"/>
    <w:rsid w:val="00130A04"/>
    <w:rsid w:val="0013256A"/>
    <w:rsid w:val="00133C42"/>
    <w:rsid w:val="0013405B"/>
    <w:rsid w:val="00135432"/>
    <w:rsid w:val="001366D1"/>
    <w:rsid w:val="001373E4"/>
    <w:rsid w:val="00137B2F"/>
    <w:rsid w:val="00140FE2"/>
    <w:rsid w:val="00141C06"/>
    <w:rsid w:val="001446FB"/>
    <w:rsid w:val="001454DA"/>
    <w:rsid w:val="00145578"/>
    <w:rsid w:val="00146A43"/>
    <w:rsid w:val="0015064C"/>
    <w:rsid w:val="00157326"/>
    <w:rsid w:val="00161EDC"/>
    <w:rsid w:val="00163325"/>
    <w:rsid w:val="001635E8"/>
    <w:rsid w:val="00164745"/>
    <w:rsid w:val="0016688A"/>
    <w:rsid w:val="00166CAF"/>
    <w:rsid w:val="00167A68"/>
    <w:rsid w:val="001700EB"/>
    <w:rsid w:val="00170E4C"/>
    <w:rsid w:val="001738F1"/>
    <w:rsid w:val="001742D5"/>
    <w:rsid w:val="00174465"/>
    <w:rsid w:val="00175895"/>
    <w:rsid w:val="00176301"/>
    <w:rsid w:val="00177633"/>
    <w:rsid w:val="00177D3B"/>
    <w:rsid w:val="00177EEF"/>
    <w:rsid w:val="00181F58"/>
    <w:rsid w:val="00186340"/>
    <w:rsid w:val="00187655"/>
    <w:rsid w:val="00191660"/>
    <w:rsid w:val="00191A71"/>
    <w:rsid w:val="00192121"/>
    <w:rsid w:val="0019273C"/>
    <w:rsid w:val="00192CE2"/>
    <w:rsid w:val="001939AF"/>
    <w:rsid w:val="001954CD"/>
    <w:rsid w:val="001A3644"/>
    <w:rsid w:val="001A3EBE"/>
    <w:rsid w:val="001A402C"/>
    <w:rsid w:val="001A4A0D"/>
    <w:rsid w:val="001A4BBC"/>
    <w:rsid w:val="001A55C7"/>
    <w:rsid w:val="001A5A82"/>
    <w:rsid w:val="001A67C4"/>
    <w:rsid w:val="001A69B7"/>
    <w:rsid w:val="001A73A7"/>
    <w:rsid w:val="001B000E"/>
    <w:rsid w:val="001B0264"/>
    <w:rsid w:val="001B0F17"/>
    <w:rsid w:val="001B1AF4"/>
    <w:rsid w:val="001B5973"/>
    <w:rsid w:val="001B5AF0"/>
    <w:rsid w:val="001B716E"/>
    <w:rsid w:val="001C0157"/>
    <w:rsid w:val="001C09D4"/>
    <w:rsid w:val="001C14A3"/>
    <w:rsid w:val="001C2BB8"/>
    <w:rsid w:val="001C5DC5"/>
    <w:rsid w:val="001C6ABE"/>
    <w:rsid w:val="001C7B36"/>
    <w:rsid w:val="001D0DE8"/>
    <w:rsid w:val="001D3BF7"/>
    <w:rsid w:val="001D605F"/>
    <w:rsid w:val="001E047A"/>
    <w:rsid w:val="001E072A"/>
    <w:rsid w:val="001E143A"/>
    <w:rsid w:val="001E3981"/>
    <w:rsid w:val="001E44AA"/>
    <w:rsid w:val="001E4FAE"/>
    <w:rsid w:val="001E53B5"/>
    <w:rsid w:val="001E6A5F"/>
    <w:rsid w:val="001E6BB5"/>
    <w:rsid w:val="001E76D9"/>
    <w:rsid w:val="001F05E3"/>
    <w:rsid w:val="001F111C"/>
    <w:rsid w:val="001F1654"/>
    <w:rsid w:val="001F1934"/>
    <w:rsid w:val="001F2C16"/>
    <w:rsid w:val="001F2E0D"/>
    <w:rsid w:val="001F34E4"/>
    <w:rsid w:val="001F3B13"/>
    <w:rsid w:val="001F5403"/>
    <w:rsid w:val="001F594D"/>
    <w:rsid w:val="002003A0"/>
    <w:rsid w:val="00200A64"/>
    <w:rsid w:val="00202167"/>
    <w:rsid w:val="00202497"/>
    <w:rsid w:val="00202C80"/>
    <w:rsid w:val="00202C86"/>
    <w:rsid w:val="00203AA0"/>
    <w:rsid w:val="00204954"/>
    <w:rsid w:val="00204CE5"/>
    <w:rsid w:val="00205FB1"/>
    <w:rsid w:val="0020742E"/>
    <w:rsid w:val="00207CF3"/>
    <w:rsid w:val="002158DF"/>
    <w:rsid w:val="002203BD"/>
    <w:rsid w:val="0022040D"/>
    <w:rsid w:val="0022179F"/>
    <w:rsid w:val="00221A9A"/>
    <w:rsid w:val="00225349"/>
    <w:rsid w:val="002255BE"/>
    <w:rsid w:val="00227BE8"/>
    <w:rsid w:val="00230B32"/>
    <w:rsid w:val="002315B0"/>
    <w:rsid w:val="00231E4D"/>
    <w:rsid w:val="0023201A"/>
    <w:rsid w:val="00233555"/>
    <w:rsid w:val="00234DCC"/>
    <w:rsid w:val="002378C1"/>
    <w:rsid w:val="00240578"/>
    <w:rsid w:val="00241593"/>
    <w:rsid w:val="00245DC5"/>
    <w:rsid w:val="00252191"/>
    <w:rsid w:val="00252B7F"/>
    <w:rsid w:val="0025356E"/>
    <w:rsid w:val="0025636A"/>
    <w:rsid w:val="002578A9"/>
    <w:rsid w:val="0026225E"/>
    <w:rsid w:val="0026281E"/>
    <w:rsid w:val="00262ACB"/>
    <w:rsid w:val="002651CC"/>
    <w:rsid w:val="00266525"/>
    <w:rsid w:val="00266CF6"/>
    <w:rsid w:val="00267EA4"/>
    <w:rsid w:val="002700F6"/>
    <w:rsid w:val="002750CD"/>
    <w:rsid w:val="0027598A"/>
    <w:rsid w:val="002763B4"/>
    <w:rsid w:val="002766FD"/>
    <w:rsid w:val="00280B6F"/>
    <w:rsid w:val="00280E53"/>
    <w:rsid w:val="00281111"/>
    <w:rsid w:val="00281DF0"/>
    <w:rsid w:val="0028355B"/>
    <w:rsid w:val="00283970"/>
    <w:rsid w:val="00283AA2"/>
    <w:rsid w:val="00283AE6"/>
    <w:rsid w:val="0028403B"/>
    <w:rsid w:val="0028720E"/>
    <w:rsid w:val="002878A3"/>
    <w:rsid w:val="00290727"/>
    <w:rsid w:val="00292EAD"/>
    <w:rsid w:val="002A1B7A"/>
    <w:rsid w:val="002A33B9"/>
    <w:rsid w:val="002A4231"/>
    <w:rsid w:val="002A487C"/>
    <w:rsid w:val="002A537D"/>
    <w:rsid w:val="002A64E0"/>
    <w:rsid w:val="002A6DFE"/>
    <w:rsid w:val="002A7626"/>
    <w:rsid w:val="002A7C90"/>
    <w:rsid w:val="002C24DA"/>
    <w:rsid w:val="002C29BF"/>
    <w:rsid w:val="002C3210"/>
    <w:rsid w:val="002C559E"/>
    <w:rsid w:val="002C7A0B"/>
    <w:rsid w:val="002C7DC3"/>
    <w:rsid w:val="002C7F6A"/>
    <w:rsid w:val="002D0ED8"/>
    <w:rsid w:val="002D1E27"/>
    <w:rsid w:val="002D47AF"/>
    <w:rsid w:val="002D5D0C"/>
    <w:rsid w:val="002D676E"/>
    <w:rsid w:val="002D68BF"/>
    <w:rsid w:val="002D7E72"/>
    <w:rsid w:val="002E01F1"/>
    <w:rsid w:val="002E0623"/>
    <w:rsid w:val="002E175A"/>
    <w:rsid w:val="002E17F9"/>
    <w:rsid w:val="002E26CD"/>
    <w:rsid w:val="002E28EC"/>
    <w:rsid w:val="002E2B7C"/>
    <w:rsid w:val="002E3811"/>
    <w:rsid w:val="002E3BC4"/>
    <w:rsid w:val="002E5D5A"/>
    <w:rsid w:val="002E7DB8"/>
    <w:rsid w:val="002F0718"/>
    <w:rsid w:val="002F20ED"/>
    <w:rsid w:val="002F2D35"/>
    <w:rsid w:val="002F4908"/>
    <w:rsid w:val="002F550E"/>
    <w:rsid w:val="0030040B"/>
    <w:rsid w:val="00300701"/>
    <w:rsid w:val="00300AF4"/>
    <w:rsid w:val="00302E5D"/>
    <w:rsid w:val="003031D4"/>
    <w:rsid w:val="003034A9"/>
    <w:rsid w:val="00304CC7"/>
    <w:rsid w:val="00304F54"/>
    <w:rsid w:val="0030501B"/>
    <w:rsid w:val="0030689F"/>
    <w:rsid w:val="00306909"/>
    <w:rsid w:val="00307B20"/>
    <w:rsid w:val="0031225D"/>
    <w:rsid w:val="00312FE7"/>
    <w:rsid w:val="0031442B"/>
    <w:rsid w:val="00315026"/>
    <w:rsid w:val="003151B1"/>
    <w:rsid w:val="00315D7C"/>
    <w:rsid w:val="00316636"/>
    <w:rsid w:val="0032077A"/>
    <w:rsid w:val="003213F3"/>
    <w:rsid w:val="00326D32"/>
    <w:rsid w:val="00327330"/>
    <w:rsid w:val="00330A6A"/>
    <w:rsid w:val="00330E72"/>
    <w:rsid w:val="00332485"/>
    <w:rsid w:val="00333123"/>
    <w:rsid w:val="00334B5E"/>
    <w:rsid w:val="00335719"/>
    <w:rsid w:val="00336200"/>
    <w:rsid w:val="00336496"/>
    <w:rsid w:val="003404AD"/>
    <w:rsid w:val="00342547"/>
    <w:rsid w:val="003427B3"/>
    <w:rsid w:val="00342ACA"/>
    <w:rsid w:val="00342B42"/>
    <w:rsid w:val="00342F0E"/>
    <w:rsid w:val="003433DD"/>
    <w:rsid w:val="003435A0"/>
    <w:rsid w:val="0034528A"/>
    <w:rsid w:val="00346609"/>
    <w:rsid w:val="003467FE"/>
    <w:rsid w:val="003518D7"/>
    <w:rsid w:val="00352A0E"/>
    <w:rsid w:val="00354085"/>
    <w:rsid w:val="003562F7"/>
    <w:rsid w:val="00356316"/>
    <w:rsid w:val="00360447"/>
    <w:rsid w:val="00360A5B"/>
    <w:rsid w:val="00361F15"/>
    <w:rsid w:val="00362495"/>
    <w:rsid w:val="00362943"/>
    <w:rsid w:val="00363D75"/>
    <w:rsid w:val="003647EC"/>
    <w:rsid w:val="003658B4"/>
    <w:rsid w:val="003662BD"/>
    <w:rsid w:val="0036740B"/>
    <w:rsid w:val="00367799"/>
    <w:rsid w:val="00370169"/>
    <w:rsid w:val="00370F68"/>
    <w:rsid w:val="003710D3"/>
    <w:rsid w:val="003732E4"/>
    <w:rsid w:val="00373CBE"/>
    <w:rsid w:val="003740B4"/>
    <w:rsid w:val="00377273"/>
    <w:rsid w:val="00381135"/>
    <w:rsid w:val="003816AF"/>
    <w:rsid w:val="00382767"/>
    <w:rsid w:val="00382C0B"/>
    <w:rsid w:val="003831B1"/>
    <w:rsid w:val="003836A4"/>
    <w:rsid w:val="00383E14"/>
    <w:rsid w:val="00383E80"/>
    <w:rsid w:val="00384ACF"/>
    <w:rsid w:val="00394286"/>
    <w:rsid w:val="00396568"/>
    <w:rsid w:val="00396C9E"/>
    <w:rsid w:val="00396E41"/>
    <w:rsid w:val="003974BC"/>
    <w:rsid w:val="003A0899"/>
    <w:rsid w:val="003A0CFB"/>
    <w:rsid w:val="003A10D1"/>
    <w:rsid w:val="003A7C40"/>
    <w:rsid w:val="003B158E"/>
    <w:rsid w:val="003B21D9"/>
    <w:rsid w:val="003B4D25"/>
    <w:rsid w:val="003B50E8"/>
    <w:rsid w:val="003B6210"/>
    <w:rsid w:val="003B6B53"/>
    <w:rsid w:val="003B70A2"/>
    <w:rsid w:val="003B74B6"/>
    <w:rsid w:val="003C00A5"/>
    <w:rsid w:val="003C0455"/>
    <w:rsid w:val="003C06D8"/>
    <w:rsid w:val="003C1CDF"/>
    <w:rsid w:val="003C27AA"/>
    <w:rsid w:val="003C2D1A"/>
    <w:rsid w:val="003C4178"/>
    <w:rsid w:val="003C5120"/>
    <w:rsid w:val="003C56C8"/>
    <w:rsid w:val="003C6135"/>
    <w:rsid w:val="003C6424"/>
    <w:rsid w:val="003C6A19"/>
    <w:rsid w:val="003C77ED"/>
    <w:rsid w:val="003D04FE"/>
    <w:rsid w:val="003D0C2E"/>
    <w:rsid w:val="003D0EF5"/>
    <w:rsid w:val="003D3879"/>
    <w:rsid w:val="003D4BD8"/>
    <w:rsid w:val="003E05DC"/>
    <w:rsid w:val="003E11D5"/>
    <w:rsid w:val="003E14DF"/>
    <w:rsid w:val="003E1FA2"/>
    <w:rsid w:val="003E3288"/>
    <w:rsid w:val="003E43A3"/>
    <w:rsid w:val="003E62B6"/>
    <w:rsid w:val="003E69C5"/>
    <w:rsid w:val="003E6B5B"/>
    <w:rsid w:val="003E7F17"/>
    <w:rsid w:val="003F01CD"/>
    <w:rsid w:val="003F0689"/>
    <w:rsid w:val="003F086D"/>
    <w:rsid w:val="003F263E"/>
    <w:rsid w:val="003F298B"/>
    <w:rsid w:val="003F4BF0"/>
    <w:rsid w:val="003F4EB4"/>
    <w:rsid w:val="003F4EFA"/>
    <w:rsid w:val="003F501E"/>
    <w:rsid w:val="003F7E76"/>
    <w:rsid w:val="00401078"/>
    <w:rsid w:val="00401CF3"/>
    <w:rsid w:val="00403BEA"/>
    <w:rsid w:val="0040788A"/>
    <w:rsid w:val="00407B59"/>
    <w:rsid w:val="00410FB9"/>
    <w:rsid w:val="00411F4B"/>
    <w:rsid w:val="00413BF7"/>
    <w:rsid w:val="00415E6B"/>
    <w:rsid w:val="00416CB8"/>
    <w:rsid w:val="00416EA0"/>
    <w:rsid w:val="00420761"/>
    <w:rsid w:val="0042164B"/>
    <w:rsid w:val="00421AED"/>
    <w:rsid w:val="00421D50"/>
    <w:rsid w:val="00422FC7"/>
    <w:rsid w:val="00423B56"/>
    <w:rsid w:val="00427882"/>
    <w:rsid w:val="0043022B"/>
    <w:rsid w:val="004327EA"/>
    <w:rsid w:val="0043598D"/>
    <w:rsid w:val="00435D63"/>
    <w:rsid w:val="00436DC2"/>
    <w:rsid w:val="00437658"/>
    <w:rsid w:val="00441AE5"/>
    <w:rsid w:val="004426B5"/>
    <w:rsid w:val="004427A8"/>
    <w:rsid w:val="00444969"/>
    <w:rsid w:val="004459D8"/>
    <w:rsid w:val="00447617"/>
    <w:rsid w:val="00450D36"/>
    <w:rsid w:val="004518CD"/>
    <w:rsid w:val="00453524"/>
    <w:rsid w:val="00453E61"/>
    <w:rsid w:val="004569C6"/>
    <w:rsid w:val="004571B3"/>
    <w:rsid w:val="004637B1"/>
    <w:rsid w:val="00464174"/>
    <w:rsid w:val="00464A4B"/>
    <w:rsid w:val="00464F38"/>
    <w:rsid w:val="004666B5"/>
    <w:rsid w:val="00466F29"/>
    <w:rsid w:val="004742BE"/>
    <w:rsid w:val="00475291"/>
    <w:rsid w:val="00475453"/>
    <w:rsid w:val="0047784A"/>
    <w:rsid w:val="004805C3"/>
    <w:rsid w:val="00482667"/>
    <w:rsid w:val="004828C3"/>
    <w:rsid w:val="00483AC8"/>
    <w:rsid w:val="00483E07"/>
    <w:rsid w:val="004868D1"/>
    <w:rsid w:val="00487241"/>
    <w:rsid w:val="0048733F"/>
    <w:rsid w:val="00490722"/>
    <w:rsid w:val="00490C34"/>
    <w:rsid w:val="00491D83"/>
    <w:rsid w:val="00495CF0"/>
    <w:rsid w:val="00496523"/>
    <w:rsid w:val="004969D1"/>
    <w:rsid w:val="00496FB2"/>
    <w:rsid w:val="0049778F"/>
    <w:rsid w:val="004A05F0"/>
    <w:rsid w:val="004A0BC8"/>
    <w:rsid w:val="004A0F53"/>
    <w:rsid w:val="004A35EC"/>
    <w:rsid w:val="004A3DBA"/>
    <w:rsid w:val="004A483A"/>
    <w:rsid w:val="004A4CF0"/>
    <w:rsid w:val="004A502F"/>
    <w:rsid w:val="004A5157"/>
    <w:rsid w:val="004A5ABB"/>
    <w:rsid w:val="004C0E63"/>
    <w:rsid w:val="004C1B60"/>
    <w:rsid w:val="004C2287"/>
    <w:rsid w:val="004C35A9"/>
    <w:rsid w:val="004C4DB0"/>
    <w:rsid w:val="004C4E9B"/>
    <w:rsid w:val="004C5C69"/>
    <w:rsid w:val="004C6F7B"/>
    <w:rsid w:val="004D07AE"/>
    <w:rsid w:val="004D2301"/>
    <w:rsid w:val="004D2B1C"/>
    <w:rsid w:val="004D2D61"/>
    <w:rsid w:val="004D2EC1"/>
    <w:rsid w:val="004D3A67"/>
    <w:rsid w:val="004D477B"/>
    <w:rsid w:val="004D5CFF"/>
    <w:rsid w:val="004D72A9"/>
    <w:rsid w:val="004E3B85"/>
    <w:rsid w:val="004F0496"/>
    <w:rsid w:val="004F1BC5"/>
    <w:rsid w:val="004F1DAC"/>
    <w:rsid w:val="004F28AB"/>
    <w:rsid w:val="004F355B"/>
    <w:rsid w:val="004F3BC7"/>
    <w:rsid w:val="00500341"/>
    <w:rsid w:val="00501548"/>
    <w:rsid w:val="00502135"/>
    <w:rsid w:val="005023D4"/>
    <w:rsid w:val="005026AE"/>
    <w:rsid w:val="00502A9C"/>
    <w:rsid w:val="005043F0"/>
    <w:rsid w:val="00506CC5"/>
    <w:rsid w:val="00510D36"/>
    <w:rsid w:val="00514653"/>
    <w:rsid w:val="0051598B"/>
    <w:rsid w:val="00515B06"/>
    <w:rsid w:val="00515BA5"/>
    <w:rsid w:val="00516392"/>
    <w:rsid w:val="0051671D"/>
    <w:rsid w:val="00521895"/>
    <w:rsid w:val="00521A4A"/>
    <w:rsid w:val="00523CDA"/>
    <w:rsid w:val="00526807"/>
    <w:rsid w:val="00530244"/>
    <w:rsid w:val="005303FE"/>
    <w:rsid w:val="00530781"/>
    <w:rsid w:val="00531D6D"/>
    <w:rsid w:val="00533585"/>
    <w:rsid w:val="00534645"/>
    <w:rsid w:val="0053480C"/>
    <w:rsid w:val="00537A68"/>
    <w:rsid w:val="00541689"/>
    <w:rsid w:val="00541BC3"/>
    <w:rsid w:val="00543671"/>
    <w:rsid w:val="005438B3"/>
    <w:rsid w:val="00543DA4"/>
    <w:rsid w:val="00543F41"/>
    <w:rsid w:val="00543FF7"/>
    <w:rsid w:val="005452B1"/>
    <w:rsid w:val="00545B29"/>
    <w:rsid w:val="0054609A"/>
    <w:rsid w:val="00547DAA"/>
    <w:rsid w:val="005504CD"/>
    <w:rsid w:val="005510CE"/>
    <w:rsid w:val="00552DC3"/>
    <w:rsid w:val="005534D1"/>
    <w:rsid w:val="005537FB"/>
    <w:rsid w:val="00554874"/>
    <w:rsid w:val="00555062"/>
    <w:rsid w:val="00555078"/>
    <w:rsid w:val="00556814"/>
    <w:rsid w:val="005619DA"/>
    <w:rsid w:val="005640CA"/>
    <w:rsid w:val="00565332"/>
    <w:rsid w:val="00566983"/>
    <w:rsid w:val="00566986"/>
    <w:rsid w:val="00567EE0"/>
    <w:rsid w:val="00570F7C"/>
    <w:rsid w:val="00572AE2"/>
    <w:rsid w:val="0057532D"/>
    <w:rsid w:val="0058221E"/>
    <w:rsid w:val="005827FB"/>
    <w:rsid w:val="00584088"/>
    <w:rsid w:val="0058475C"/>
    <w:rsid w:val="00585A12"/>
    <w:rsid w:val="00587C85"/>
    <w:rsid w:val="00592D48"/>
    <w:rsid w:val="005932A5"/>
    <w:rsid w:val="00595036"/>
    <w:rsid w:val="00596754"/>
    <w:rsid w:val="005A2FA6"/>
    <w:rsid w:val="005A665D"/>
    <w:rsid w:val="005B13B6"/>
    <w:rsid w:val="005B157F"/>
    <w:rsid w:val="005B305A"/>
    <w:rsid w:val="005B51AB"/>
    <w:rsid w:val="005B59BB"/>
    <w:rsid w:val="005B5E6C"/>
    <w:rsid w:val="005B68AB"/>
    <w:rsid w:val="005B6E55"/>
    <w:rsid w:val="005B763E"/>
    <w:rsid w:val="005C042C"/>
    <w:rsid w:val="005C15F3"/>
    <w:rsid w:val="005C6962"/>
    <w:rsid w:val="005C78A9"/>
    <w:rsid w:val="005D0B5F"/>
    <w:rsid w:val="005D1352"/>
    <w:rsid w:val="005D25FB"/>
    <w:rsid w:val="005D3089"/>
    <w:rsid w:val="005D58B0"/>
    <w:rsid w:val="005D591D"/>
    <w:rsid w:val="005D7524"/>
    <w:rsid w:val="005D76CD"/>
    <w:rsid w:val="005E2A47"/>
    <w:rsid w:val="005E2AB8"/>
    <w:rsid w:val="005E3448"/>
    <w:rsid w:val="005E3ECD"/>
    <w:rsid w:val="005E5C7C"/>
    <w:rsid w:val="005E6AF2"/>
    <w:rsid w:val="005F0816"/>
    <w:rsid w:val="005F08A0"/>
    <w:rsid w:val="005F0BAB"/>
    <w:rsid w:val="005F1B08"/>
    <w:rsid w:val="005F1F0C"/>
    <w:rsid w:val="005F39F1"/>
    <w:rsid w:val="005F54E8"/>
    <w:rsid w:val="005F721B"/>
    <w:rsid w:val="006021E9"/>
    <w:rsid w:val="00603601"/>
    <w:rsid w:val="0060482C"/>
    <w:rsid w:val="00604AA3"/>
    <w:rsid w:val="00605B31"/>
    <w:rsid w:val="00606968"/>
    <w:rsid w:val="00606AF2"/>
    <w:rsid w:val="0060721B"/>
    <w:rsid w:val="00611C36"/>
    <w:rsid w:val="00612058"/>
    <w:rsid w:val="00612AA2"/>
    <w:rsid w:val="00615E9C"/>
    <w:rsid w:val="00616C30"/>
    <w:rsid w:val="0061726E"/>
    <w:rsid w:val="00621BC3"/>
    <w:rsid w:val="006239D7"/>
    <w:rsid w:val="00624661"/>
    <w:rsid w:val="006261D0"/>
    <w:rsid w:val="006262C4"/>
    <w:rsid w:val="00626C0A"/>
    <w:rsid w:val="00632657"/>
    <w:rsid w:val="00634B4B"/>
    <w:rsid w:val="006408D2"/>
    <w:rsid w:val="006436EC"/>
    <w:rsid w:val="00645F96"/>
    <w:rsid w:val="0064662D"/>
    <w:rsid w:val="00646FFB"/>
    <w:rsid w:val="00650131"/>
    <w:rsid w:val="006532E2"/>
    <w:rsid w:val="00653892"/>
    <w:rsid w:val="0065513A"/>
    <w:rsid w:val="0065544D"/>
    <w:rsid w:val="00655A83"/>
    <w:rsid w:val="00656DB6"/>
    <w:rsid w:val="00660A07"/>
    <w:rsid w:val="00661C6C"/>
    <w:rsid w:val="0066202B"/>
    <w:rsid w:val="00662855"/>
    <w:rsid w:val="006653CA"/>
    <w:rsid w:val="00665B00"/>
    <w:rsid w:val="006721EA"/>
    <w:rsid w:val="00673332"/>
    <w:rsid w:val="00673AFD"/>
    <w:rsid w:val="006753AF"/>
    <w:rsid w:val="00676F3D"/>
    <w:rsid w:val="00677CC4"/>
    <w:rsid w:val="00677D41"/>
    <w:rsid w:val="00677DC9"/>
    <w:rsid w:val="00681226"/>
    <w:rsid w:val="00682468"/>
    <w:rsid w:val="006849DB"/>
    <w:rsid w:val="006860EC"/>
    <w:rsid w:val="0068645B"/>
    <w:rsid w:val="00687DC6"/>
    <w:rsid w:val="00690541"/>
    <w:rsid w:val="0069072E"/>
    <w:rsid w:val="0069443A"/>
    <w:rsid w:val="0069499E"/>
    <w:rsid w:val="00694F2A"/>
    <w:rsid w:val="00695727"/>
    <w:rsid w:val="00695794"/>
    <w:rsid w:val="006958F4"/>
    <w:rsid w:val="0069613E"/>
    <w:rsid w:val="00696D34"/>
    <w:rsid w:val="006A082A"/>
    <w:rsid w:val="006A217D"/>
    <w:rsid w:val="006A25E3"/>
    <w:rsid w:val="006A2B82"/>
    <w:rsid w:val="006B131C"/>
    <w:rsid w:val="006B17B8"/>
    <w:rsid w:val="006B2989"/>
    <w:rsid w:val="006B4AD4"/>
    <w:rsid w:val="006C18A0"/>
    <w:rsid w:val="006C1C0A"/>
    <w:rsid w:val="006C1C93"/>
    <w:rsid w:val="006C20B4"/>
    <w:rsid w:val="006C29B4"/>
    <w:rsid w:val="006C446D"/>
    <w:rsid w:val="006C519E"/>
    <w:rsid w:val="006C5495"/>
    <w:rsid w:val="006C600E"/>
    <w:rsid w:val="006C617F"/>
    <w:rsid w:val="006D43CB"/>
    <w:rsid w:val="006E0F01"/>
    <w:rsid w:val="006E2A92"/>
    <w:rsid w:val="006E478B"/>
    <w:rsid w:val="006E5EC6"/>
    <w:rsid w:val="006E66BF"/>
    <w:rsid w:val="006E712E"/>
    <w:rsid w:val="006E7494"/>
    <w:rsid w:val="006F1CE0"/>
    <w:rsid w:val="006F2F54"/>
    <w:rsid w:val="006F6AAC"/>
    <w:rsid w:val="006F7B1E"/>
    <w:rsid w:val="00700BA9"/>
    <w:rsid w:val="00701AFA"/>
    <w:rsid w:val="00705B57"/>
    <w:rsid w:val="007069F6"/>
    <w:rsid w:val="007079D5"/>
    <w:rsid w:val="00710E27"/>
    <w:rsid w:val="00711417"/>
    <w:rsid w:val="0071168E"/>
    <w:rsid w:val="0071178B"/>
    <w:rsid w:val="00712098"/>
    <w:rsid w:val="00712447"/>
    <w:rsid w:val="00712CAB"/>
    <w:rsid w:val="00713D0D"/>
    <w:rsid w:val="00715506"/>
    <w:rsid w:val="007158B6"/>
    <w:rsid w:val="00717187"/>
    <w:rsid w:val="007176F0"/>
    <w:rsid w:val="00720513"/>
    <w:rsid w:val="00720666"/>
    <w:rsid w:val="00720F9C"/>
    <w:rsid w:val="0072205D"/>
    <w:rsid w:val="007221E0"/>
    <w:rsid w:val="00724B3D"/>
    <w:rsid w:val="00725BC6"/>
    <w:rsid w:val="00726738"/>
    <w:rsid w:val="00726CB4"/>
    <w:rsid w:val="00730592"/>
    <w:rsid w:val="00730890"/>
    <w:rsid w:val="00730E7D"/>
    <w:rsid w:val="00731DE1"/>
    <w:rsid w:val="007369D7"/>
    <w:rsid w:val="007370F0"/>
    <w:rsid w:val="00740886"/>
    <w:rsid w:val="00740AF7"/>
    <w:rsid w:val="00740F81"/>
    <w:rsid w:val="00741C52"/>
    <w:rsid w:val="00742B81"/>
    <w:rsid w:val="00743ECF"/>
    <w:rsid w:val="007442B9"/>
    <w:rsid w:val="007448B9"/>
    <w:rsid w:val="007448D3"/>
    <w:rsid w:val="007454E6"/>
    <w:rsid w:val="0074551B"/>
    <w:rsid w:val="00747ABD"/>
    <w:rsid w:val="00750A54"/>
    <w:rsid w:val="00750DCD"/>
    <w:rsid w:val="0075144A"/>
    <w:rsid w:val="00752B7F"/>
    <w:rsid w:val="00755734"/>
    <w:rsid w:val="00756203"/>
    <w:rsid w:val="0075670F"/>
    <w:rsid w:val="007600CE"/>
    <w:rsid w:val="0076352D"/>
    <w:rsid w:val="007652A4"/>
    <w:rsid w:val="00765513"/>
    <w:rsid w:val="00765ADE"/>
    <w:rsid w:val="00766B47"/>
    <w:rsid w:val="007675E0"/>
    <w:rsid w:val="0077128F"/>
    <w:rsid w:val="007722DF"/>
    <w:rsid w:val="007736A7"/>
    <w:rsid w:val="00775AD8"/>
    <w:rsid w:val="007761E3"/>
    <w:rsid w:val="007770D6"/>
    <w:rsid w:val="00780E7C"/>
    <w:rsid w:val="00780F0C"/>
    <w:rsid w:val="00783DCC"/>
    <w:rsid w:val="00783FB9"/>
    <w:rsid w:val="00785990"/>
    <w:rsid w:val="00786E16"/>
    <w:rsid w:val="00790432"/>
    <w:rsid w:val="007905C3"/>
    <w:rsid w:val="00791C0F"/>
    <w:rsid w:val="00796801"/>
    <w:rsid w:val="00796AD7"/>
    <w:rsid w:val="007A3BA3"/>
    <w:rsid w:val="007A4DEA"/>
    <w:rsid w:val="007A65C1"/>
    <w:rsid w:val="007A722C"/>
    <w:rsid w:val="007B2179"/>
    <w:rsid w:val="007B5C10"/>
    <w:rsid w:val="007B6945"/>
    <w:rsid w:val="007B7495"/>
    <w:rsid w:val="007C08EF"/>
    <w:rsid w:val="007C2775"/>
    <w:rsid w:val="007C3BBA"/>
    <w:rsid w:val="007C5516"/>
    <w:rsid w:val="007C59CE"/>
    <w:rsid w:val="007C61C9"/>
    <w:rsid w:val="007C69B8"/>
    <w:rsid w:val="007C7344"/>
    <w:rsid w:val="007C757C"/>
    <w:rsid w:val="007D1A20"/>
    <w:rsid w:val="007D2A29"/>
    <w:rsid w:val="007D2E21"/>
    <w:rsid w:val="007D556F"/>
    <w:rsid w:val="007D72D2"/>
    <w:rsid w:val="007E2C0E"/>
    <w:rsid w:val="007E36A0"/>
    <w:rsid w:val="007E3BB4"/>
    <w:rsid w:val="007E4D94"/>
    <w:rsid w:val="007E7422"/>
    <w:rsid w:val="007E746D"/>
    <w:rsid w:val="007F03F6"/>
    <w:rsid w:val="007F11B6"/>
    <w:rsid w:val="007F21C1"/>
    <w:rsid w:val="007F2AD3"/>
    <w:rsid w:val="007F3488"/>
    <w:rsid w:val="007F6B7E"/>
    <w:rsid w:val="007F6CFD"/>
    <w:rsid w:val="007F6E70"/>
    <w:rsid w:val="0080094A"/>
    <w:rsid w:val="008029E9"/>
    <w:rsid w:val="00804027"/>
    <w:rsid w:val="008049AB"/>
    <w:rsid w:val="00804A29"/>
    <w:rsid w:val="008051A9"/>
    <w:rsid w:val="00806839"/>
    <w:rsid w:val="00806B14"/>
    <w:rsid w:val="00806D16"/>
    <w:rsid w:val="00807817"/>
    <w:rsid w:val="0081398D"/>
    <w:rsid w:val="00813B1E"/>
    <w:rsid w:val="0082185C"/>
    <w:rsid w:val="008226E7"/>
    <w:rsid w:val="008258BC"/>
    <w:rsid w:val="008275B1"/>
    <w:rsid w:val="008329C8"/>
    <w:rsid w:val="00832AB9"/>
    <w:rsid w:val="00833F05"/>
    <w:rsid w:val="00833F26"/>
    <w:rsid w:val="00834674"/>
    <w:rsid w:val="00834701"/>
    <w:rsid w:val="00836924"/>
    <w:rsid w:val="0084036E"/>
    <w:rsid w:val="0084088E"/>
    <w:rsid w:val="00840C43"/>
    <w:rsid w:val="008416F7"/>
    <w:rsid w:val="008419AE"/>
    <w:rsid w:val="0084230A"/>
    <w:rsid w:val="0084251D"/>
    <w:rsid w:val="00842993"/>
    <w:rsid w:val="0084388E"/>
    <w:rsid w:val="00843FF3"/>
    <w:rsid w:val="00846F67"/>
    <w:rsid w:val="0085017F"/>
    <w:rsid w:val="00852B41"/>
    <w:rsid w:val="00852B68"/>
    <w:rsid w:val="008531C8"/>
    <w:rsid w:val="008550DD"/>
    <w:rsid w:val="00860465"/>
    <w:rsid w:val="00860DEE"/>
    <w:rsid w:val="0086102D"/>
    <w:rsid w:val="008616A1"/>
    <w:rsid w:val="00861C79"/>
    <w:rsid w:val="00861F11"/>
    <w:rsid w:val="008625DE"/>
    <w:rsid w:val="00862E28"/>
    <w:rsid w:val="008658E7"/>
    <w:rsid w:val="00865AA8"/>
    <w:rsid w:val="00866592"/>
    <w:rsid w:val="00870BAC"/>
    <w:rsid w:val="00872D81"/>
    <w:rsid w:val="008743D3"/>
    <w:rsid w:val="00874C01"/>
    <w:rsid w:val="00876BB9"/>
    <w:rsid w:val="00877219"/>
    <w:rsid w:val="0088128F"/>
    <w:rsid w:val="00881B46"/>
    <w:rsid w:val="00883822"/>
    <w:rsid w:val="00883AF2"/>
    <w:rsid w:val="008853A0"/>
    <w:rsid w:val="0088591E"/>
    <w:rsid w:val="00885B06"/>
    <w:rsid w:val="00886E58"/>
    <w:rsid w:val="00887EAA"/>
    <w:rsid w:val="008909A3"/>
    <w:rsid w:val="00891AB6"/>
    <w:rsid w:val="0089205B"/>
    <w:rsid w:val="00895FFD"/>
    <w:rsid w:val="00896D39"/>
    <w:rsid w:val="008A1A94"/>
    <w:rsid w:val="008A4461"/>
    <w:rsid w:val="008A4F45"/>
    <w:rsid w:val="008A7087"/>
    <w:rsid w:val="008B075F"/>
    <w:rsid w:val="008B1513"/>
    <w:rsid w:val="008B5465"/>
    <w:rsid w:val="008C06D9"/>
    <w:rsid w:val="008C131A"/>
    <w:rsid w:val="008C2656"/>
    <w:rsid w:val="008C4671"/>
    <w:rsid w:val="008C48C9"/>
    <w:rsid w:val="008C600E"/>
    <w:rsid w:val="008C6826"/>
    <w:rsid w:val="008D15E9"/>
    <w:rsid w:val="008D2A9A"/>
    <w:rsid w:val="008D4ADB"/>
    <w:rsid w:val="008D79D3"/>
    <w:rsid w:val="008E011A"/>
    <w:rsid w:val="008E1D1B"/>
    <w:rsid w:val="008E37E7"/>
    <w:rsid w:val="008E4065"/>
    <w:rsid w:val="008E5643"/>
    <w:rsid w:val="008E6908"/>
    <w:rsid w:val="008E6A24"/>
    <w:rsid w:val="008E6D89"/>
    <w:rsid w:val="008E6E49"/>
    <w:rsid w:val="008E6EC3"/>
    <w:rsid w:val="008E7BF1"/>
    <w:rsid w:val="008F1638"/>
    <w:rsid w:val="008F6B37"/>
    <w:rsid w:val="0090078D"/>
    <w:rsid w:val="0090224C"/>
    <w:rsid w:val="00903D64"/>
    <w:rsid w:val="00906A4D"/>
    <w:rsid w:val="00913B6B"/>
    <w:rsid w:val="009153E7"/>
    <w:rsid w:val="00916CB9"/>
    <w:rsid w:val="00917456"/>
    <w:rsid w:val="00920410"/>
    <w:rsid w:val="00923208"/>
    <w:rsid w:val="0092392E"/>
    <w:rsid w:val="009263B8"/>
    <w:rsid w:val="00926CB1"/>
    <w:rsid w:val="00926DE1"/>
    <w:rsid w:val="00927C82"/>
    <w:rsid w:val="00930151"/>
    <w:rsid w:val="009318E7"/>
    <w:rsid w:val="00934D33"/>
    <w:rsid w:val="00940809"/>
    <w:rsid w:val="0094080B"/>
    <w:rsid w:val="009408B7"/>
    <w:rsid w:val="009419AF"/>
    <w:rsid w:val="00943AF0"/>
    <w:rsid w:val="00946F2E"/>
    <w:rsid w:val="00950F0D"/>
    <w:rsid w:val="00952478"/>
    <w:rsid w:val="0095247E"/>
    <w:rsid w:val="00952E77"/>
    <w:rsid w:val="00954B8D"/>
    <w:rsid w:val="00955BA4"/>
    <w:rsid w:val="0095615F"/>
    <w:rsid w:val="00960C15"/>
    <w:rsid w:val="00961268"/>
    <w:rsid w:val="00962E93"/>
    <w:rsid w:val="00964515"/>
    <w:rsid w:val="009651AF"/>
    <w:rsid w:val="0096652C"/>
    <w:rsid w:val="00966C00"/>
    <w:rsid w:val="00967DCB"/>
    <w:rsid w:val="0097149F"/>
    <w:rsid w:val="009730ED"/>
    <w:rsid w:val="00975F93"/>
    <w:rsid w:val="009764C9"/>
    <w:rsid w:val="009766D7"/>
    <w:rsid w:val="00981064"/>
    <w:rsid w:val="009834DA"/>
    <w:rsid w:val="00984718"/>
    <w:rsid w:val="0098526F"/>
    <w:rsid w:val="00985452"/>
    <w:rsid w:val="00987755"/>
    <w:rsid w:val="00987DDD"/>
    <w:rsid w:val="00987E12"/>
    <w:rsid w:val="0099487C"/>
    <w:rsid w:val="00994954"/>
    <w:rsid w:val="00995914"/>
    <w:rsid w:val="00996053"/>
    <w:rsid w:val="00996890"/>
    <w:rsid w:val="009A0922"/>
    <w:rsid w:val="009A4B07"/>
    <w:rsid w:val="009A50E0"/>
    <w:rsid w:val="009A52AB"/>
    <w:rsid w:val="009A70E0"/>
    <w:rsid w:val="009B01E4"/>
    <w:rsid w:val="009B1B1F"/>
    <w:rsid w:val="009B1EF7"/>
    <w:rsid w:val="009B3F6F"/>
    <w:rsid w:val="009B506D"/>
    <w:rsid w:val="009B5DE4"/>
    <w:rsid w:val="009B686A"/>
    <w:rsid w:val="009B6937"/>
    <w:rsid w:val="009C048C"/>
    <w:rsid w:val="009C32C9"/>
    <w:rsid w:val="009C4194"/>
    <w:rsid w:val="009C42CF"/>
    <w:rsid w:val="009C43F4"/>
    <w:rsid w:val="009C49CC"/>
    <w:rsid w:val="009C57B1"/>
    <w:rsid w:val="009C5E07"/>
    <w:rsid w:val="009C6984"/>
    <w:rsid w:val="009D306C"/>
    <w:rsid w:val="009D44E7"/>
    <w:rsid w:val="009D6306"/>
    <w:rsid w:val="009D7ADD"/>
    <w:rsid w:val="009E276E"/>
    <w:rsid w:val="009E29D4"/>
    <w:rsid w:val="009E2DFC"/>
    <w:rsid w:val="009E2F45"/>
    <w:rsid w:val="009E39AB"/>
    <w:rsid w:val="009E3E6D"/>
    <w:rsid w:val="009E428B"/>
    <w:rsid w:val="009E5AA9"/>
    <w:rsid w:val="009E631E"/>
    <w:rsid w:val="009E6BF7"/>
    <w:rsid w:val="009F2974"/>
    <w:rsid w:val="009F7778"/>
    <w:rsid w:val="009F7C6E"/>
    <w:rsid w:val="00A01ABF"/>
    <w:rsid w:val="00A01E51"/>
    <w:rsid w:val="00A02BC2"/>
    <w:rsid w:val="00A02FDD"/>
    <w:rsid w:val="00A03CA8"/>
    <w:rsid w:val="00A04805"/>
    <w:rsid w:val="00A04890"/>
    <w:rsid w:val="00A07D9C"/>
    <w:rsid w:val="00A11853"/>
    <w:rsid w:val="00A132D3"/>
    <w:rsid w:val="00A14775"/>
    <w:rsid w:val="00A1660F"/>
    <w:rsid w:val="00A216ED"/>
    <w:rsid w:val="00A21C22"/>
    <w:rsid w:val="00A225DC"/>
    <w:rsid w:val="00A251FB"/>
    <w:rsid w:val="00A25567"/>
    <w:rsid w:val="00A25E7F"/>
    <w:rsid w:val="00A25F5D"/>
    <w:rsid w:val="00A26899"/>
    <w:rsid w:val="00A3043F"/>
    <w:rsid w:val="00A30C3E"/>
    <w:rsid w:val="00A333C9"/>
    <w:rsid w:val="00A3416B"/>
    <w:rsid w:val="00A34C39"/>
    <w:rsid w:val="00A354A5"/>
    <w:rsid w:val="00A35ABC"/>
    <w:rsid w:val="00A4088E"/>
    <w:rsid w:val="00A40AD5"/>
    <w:rsid w:val="00A46816"/>
    <w:rsid w:val="00A46D8B"/>
    <w:rsid w:val="00A47A7F"/>
    <w:rsid w:val="00A50B5A"/>
    <w:rsid w:val="00A523C4"/>
    <w:rsid w:val="00A5300C"/>
    <w:rsid w:val="00A54344"/>
    <w:rsid w:val="00A54555"/>
    <w:rsid w:val="00A5601A"/>
    <w:rsid w:val="00A60B18"/>
    <w:rsid w:val="00A6203A"/>
    <w:rsid w:val="00A6240E"/>
    <w:rsid w:val="00A64910"/>
    <w:rsid w:val="00A64BC7"/>
    <w:rsid w:val="00A64DBC"/>
    <w:rsid w:val="00A64F54"/>
    <w:rsid w:val="00A651C5"/>
    <w:rsid w:val="00A65E5C"/>
    <w:rsid w:val="00A66778"/>
    <w:rsid w:val="00A66ABC"/>
    <w:rsid w:val="00A71B78"/>
    <w:rsid w:val="00A722FF"/>
    <w:rsid w:val="00A73143"/>
    <w:rsid w:val="00A73285"/>
    <w:rsid w:val="00A760C3"/>
    <w:rsid w:val="00A771EA"/>
    <w:rsid w:val="00A80619"/>
    <w:rsid w:val="00A81514"/>
    <w:rsid w:val="00A81CCB"/>
    <w:rsid w:val="00A81DB6"/>
    <w:rsid w:val="00A82F35"/>
    <w:rsid w:val="00A82F6F"/>
    <w:rsid w:val="00A85624"/>
    <w:rsid w:val="00A85A8C"/>
    <w:rsid w:val="00A9077D"/>
    <w:rsid w:val="00A90FF5"/>
    <w:rsid w:val="00A924DF"/>
    <w:rsid w:val="00A92FAF"/>
    <w:rsid w:val="00A9485E"/>
    <w:rsid w:val="00A94BC6"/>
    <w:rsid w:val="00A95FA4"/>
    <w:rsid w:val="00A97133"/>
    <w:rsid w:val="00A97CF6"/>
    <w:rsid w:val="00AA197E"/>
    <w:rsid w:val="00AA355E"/>
    <w:rsid w:val="00AA3CC4"/>
    <w:rsid w:val="00AA44FC"/>
    <w:rsid w:val="00AA5AA8"/>
    <w:rsid w:val="00AA6354"/>
    <w:rsid w:val="00AB12B7"/>
    <w:rsid w:val="00AB3D07"/>
    <w:rsid w:val="00AB4A9D"/>
    <w:rsid w:val="00AB6198"/>
    <w:rsid w:val="00AB6ED7"/>
    <w:rsid w:val="00AC0C18"/>
    <w:rsid w:val="00AC13E1"/>
    <w:rsid w:val="00AC23D1"/>
    <w:rsid w:val="00AC26FD"/>
    <w:rsid w:val="00AC293C"/>
    <w:rsid w:val="00AC39C0"/>
    <w:rsid w:val="00AC3CD4"/>
    <w:rsid w:val="00AC7AA3"/>
    <w:rsid w:val="00AD1ACA"/>
    <w:rsid w:val="00AD1B39"/>
    <w:rsid w:val="00AD1BF4"/>
    <w:rsid w:val="00AD2380"/>
    <w:rsid w:val="00AD287F"/>
    <w:rsid w:val="00AD53E9"/>
    <w:rsid w:val="00AD794F"/>
    <w:rsid w:val="00AE61BC"/>
    <w:rsid w:val="00AE697D"/>
    <w:rsid w:val="00AE6AFC"/>
    <w:rsid w:val="00AF0BB2"/>
    <w:rsid w:val="00AF3674"/>
    <w:rsid w:val="00AF3AF5"/>
    <w:rsid w:val="00AF404D"/>
    <w:rsid w:val="00AF6D5B"/>
    <w:rsid w:val="00B00EED"/>
    <w:rsid w:val="00B01F2A"/>
    <w:rsid w:val="00B02F3A"/>
    <w:rsid w:val="00B043C8"/>
    <w:rsid w:val="00B04C84"/>
    <w:rsid w:val="00B04D9D"/>
    <w:rsid w:val="00B05C0B"/>
    <w:rsid w:val="00B1161C"/>
    <w:rsid w:val="00B1166A"/>
    <w:rsid w:val="00B11CF5"/>
    <w:rsid w:val="00B148C3"/>
    <w:rsid w:val="00B14A00"/>
    <w:rsid w:val="00B14D0F"/>
    <w:rsid w:val="00B14E6C"/>
    <w:rsid w:val="00B157B1"/>
    <w:rsid w:val="00B17A34"/>
    <w:rsid w:val="00B20055"/>
    <w:rsid w:val="00B220BF"/>
    <w:rsid w:val="00B2423A"/>
    <w:rsid w:val="00B24A91"/>
    <w:rsid w:val="00B25689"/>
    <w:rsid w:val="00B25738"/>
    <w:rsid w:val="00B30AF8"/>
    <w:rsid w:val="00B33663"/>
    <w:rsid w:val="00B353A6"/>
    <w:rsid w:val="00B3611B"/>
    <w:rsid w:val="00B36F13"/>
    <w:rsid w:val="00B370A3"/>
    <w:rsid w:val="00B40395"/>
    <w:rsid w:val="00B421D3"/>
    <w:rsid w:val="00B43A54"/>
    <w:rsid w:val="00B44DB2"/>
    <w:rsid w:val="00B451E9"/>
    <w:rsid w:val="00B46A8C"/>
    <w:rsid w:val="00B476B8"/>
    <w:rsid w:val="00B51A7C"/>
    <w:rsid w:val="00B51F0E"/>
    <w:rsid w:val="00B51FA2"/>
    <w:rsid w:val="00B524B9"/>
    <w:rsid w:val="00B53298"/>
    <w:rsid w:val="00B53FEA"/>
    <w:rsid w:val="00B54059"/>
    <w:rsid w:val="00B56015"/>
    <w:rsid w:val="00B57AE2"/>
    <w:rsid w:val="00B57C31"/>
    <w:rsid w:val="00B62338"/>
    <w:rsid w:val="00B642B6"/>
    <w:rsid w:val="00B674C6"/>
    <w:rsid w:val="00B7242C"/>
    <w:rsid w:val="00B72E87"/>
    <w:rsid w:val="00B7378C"/>
    <w:rsid w:val="00B764CE"/>
    <w:rsid w:val="00B8229A"/>
    <w:rsid w:val="00B859D8"/>
    <w:rsid w:val="00B86690"/>
    <w:rsid w:val="00B918F3"/>
    <w:rsid w:val="00B925DE"/>
    <w:rsid w:val="00B928B9"/>
    <w:rsid w:val="00B92D6C"/>
    <w:rsid w:val="00B94383"/>
    <w:rsid w:val="00B954CC"/>
    <w:rsid w:val="00B95CED"/>
    <w:rsid w:val="00BA1C95"/>
    <w:rsid w:val="00BA3452"/>
    <w:rsid w:val="00BA3947"/>
    <w:rsid w:val="00BA3C86"/>
    <w:rsid w:val="00BA5F63"/>
    <w:rsid w:val="00BA7165"/>
    <w:rsid w:val="00BA7ECD"/>
    <w:rsid w:val="00BB04D9"/>
    <w:rsid w:val="00BB1EE3"/>
    <w:rsid w:val="00BB2F37"/>
    <w:rsid w:val="00BB54D6"/>
    <w:rsid w:val="00BC017B"/>
    <w:rsid w:val="00BC1444"/>
    <w:rsid w:val="00BC188C"/>
    <w:rsid w:val="00BC1AB6"/>
    <w:rsid w:val="00BC2122"/>
    <w:rsid w:val="00BC5D42"/>
    <w:rsid w:val="00BC6F1D"/>
    <w:rsid w:val="00BC7DB5"/>
    <w:rsid w:val="00BD0E1D"/>
    <w:rsid w:val="00BD0EC3"/>
    <w:rsid w:val="00BD24AA"/>
    <w:rsid w:val="00BD26A9"/>
    <w:rsid w:val="00BD34C1"/>
    <w:rsid w:val="00BD35B6"/>
    <w:rsid w:val="00BD557C"/>
    <w:rsid w:val="00BD795C"/>
    <w:rsid w:val="00BE0209"/>
    <w:rsid w:val="00BE1307"/>
    <w:rsid w:val="00BE1B48"/>
    <w:rsid w:val="00BE2220"/>
    <w:rsid w:val="00BE257B"/>
    <w:rsid w:val="00BE340E"/>
    <w:rsid w:val="00BE3B96"/>
    <w:rsid w:val="00BE4665"/>
    <w:rsid w:val="00BE647B"/>
    <w:rsid w:val="00BE6E1F"/>
    <w:rsid w:val="00BE71A5"/>
    <w:rsid w:val="00BF0859"/>
    <w:rsid w:val="00BF1509"/>
    <w:rsid w:val="00BF2781"/>
    <w:rsid w:val="00BF3109"/>
    <w:rsid w:val="00BF4045"/>
    <w:rsid w:val="00BF54CF"/>
    <w:rsid w:val="00BF59D1"/>
    <w:rsid w:val="00BF5D01"/>
    <w:rsid w:val="00BF658C"/>
    <w:rsid w:val="00BF6B73"/>
    <w:rsid w:val="00BF7BDC"/>
    <w:rsid w:val="00C012ED"/>
    <w:rsid w:val="00C02540"/>
    <w:rsid w:val="00C03AF1"/>
    <w:rsid w:val="00C05F07"/>
    <w:rsid w:val="00C06881"/>
    <w:rsid w:val="00C06F1C"/>
    <w:rsid w:val="00C07564"/>
    <w:rsid w:val="00C10073"/>
    <w:rsid w:val="00C1117B"/>
    <w:rsid w:val="00C116E1"/>
    <w:rsid w:val="00C1341C"/>
    <w:rsid w:val="00C15055"/>
    <w:rsid w:val="00C151C8"/>
    <w:rsid w:val="00C16E99"/>
    <w:rsid w:val="00C16EA9"/>
    <w:rsid w:val="00C17A7F"/>
    <w:rsid w:val="00C17B26"/>
    <w:rsid w:val="00C20A68"/>
    <w:rsid w:val="00C219A2"/>
    <w:rsid w:val="00C2509D"/>
    <w:rsid w:val="00C25211"/>
    <w:rsid w:val="00C257A9"/>
    <w:rsid w:val="00C25DBB"/>
    <w:rsid w:val="00C25F94"/>
    <w:rsid w:val="00C2602A"/>
    <w:rsid w:val="00C26121"/>
    <w:rsid w:val="00C26473"/>
    <w:rsid w:val="00C35CEB"/>
    <w:rsid w:val="00C4145E"/>
    <w:rsid w:val="00C43165"/>
    <w:rsid w:val="00C43C1B"/>
    <w:rsid w:val="00C45992"/>
    <w:rsid w:val="00C5288D"/>
    <w:rsid w:val="00C535D8"/>
    <w:rsid w:val="00C55AC0"/>
    <w:rsid w:val="00C573F2"/>
    <w:rsid w:val="00C579E7"/>
    <w:rsid w:val="00C6066A"/>
    <w:rsid w:val="00C6069D"/>
    <w:rsid w:val="00C6122C"/>
    <w:rsid w:val="00C612C8"/>
    <w:rsid w:val="00C612EE"/>
    <w:rsid w:val="00C63858"/>
    <w:rsid w:val="00C643FB"/>
    <w:rsid w:val="00C65264"/>
    <w:rsid w:val="00C659A0"/>
    <w:rsid w:val="00C659C2"/>
    <w:rsid w:val="00C708A0"/>
    <w:rsid w:val="00C711F3"/>
    <w:rsid w:val="00C729F1"/>
    <w:rsid w:val="00C7362B"/>
    <w:rsid w:val="00C74398"/>
    <w:rsid w:val="00C75AFA"/>
    <w:rsid w:val="00C801AC"/>
    <w:rsid w:val="00C80B4B"/>
    <w:rsid w:val="00C81280"/>
    <w:rsid w:val="00C81C64"/>
    <w:rsid w:val="00C8263D"/>
    <w:rsid w:val="00C82EF9"/>
    <w:rsid w:val="00C83A18"/>
    <w:rsid w:val="00C8496E"/>
    <w:rsid w:val="00C86476"/>
    <w:rsid w:val="00C87C95"/>
    <w:rsid w:val="00C9025B"/>
    <w:rsid w:val="00C90D39"/>
    <w:rsid w:val="00C94316"/>
    <w:rsid w:val="00C944EC"/>
    <w:rsid w:val="00C958BC"/>
    <w:rsid w:val="00C95D62"/>
    <w:rsid w:val="00CA0B47"/>
    <w:rsid w:val="00CA25FD"/>
    <w:rsid w:val="00CA31B5"/>
    <w:rsid w:val="00CA37B0"/>
    <w:rsid w:val="00CA4F93"/>
    <w:rsid w:val="00CA62F2"/>
    <w:rsid w:val="00CA783B"/>
    <w:rsid w:val="00CB05DE"/>
    <w:rsid w:val="00CB2353"/>
    <w:rsid w:val="00CB26B2"/>
    <w:rsid w:val="00CB3185"/>
    <w:rsid w:val="00CB3793"/>
    <w:rsid w:val="00CB41B4"/>
    <w:rsid w:val="00CB5F14"/>
    <w:rsid w:val="00CB6870"/>
    <w:rsid w:val="00CB717C"/>
    <w:rsid w:val="00CC0A65"/>
    <w:rsid w:val="00CC256B"/>
    <w:rsid w:val="00CC4B44"/>
    <w:rsid w:val="00CD0A00"/>
    <w:rsid w:val="00CD1163"/>
    <w:rsid w:val="00CD431C"/>
    <w:rsid w:val="00CD4B7B"/>
    <w:rsid w:val="00CD53B6"/>
    <w:rsid w:val="00CD613F"/>
    <w:rsid w:val="00CD73A0"/>
    <w:rsid w:val="00CD74AC"/>
    <w:rsid w:val="00CD780C"/>
    <w:rsid w:val="00CD7A6F"/>
    <w:rsid w:val="00CD7EE8"/>
    <w:rsid w:val="00CE353A"/>
    <w:rsid w:val="00CE612E"/>
    <w:rsid w:val="00CE6FE4"/>
    <w:rsid w:val="00CF0797"/>
    <w:rsid w:val="00CF0ADF"/>
    <w:rsid w:val="00CF1564"/>
    <w:rsid w:val="00CF1CF1"/>
    <w:rsid w:val="00CF1DB7"/>
    <w:rsid w:val="00CF61E0"/>
    <w:rsid w:val="00CF68F5"/>
    <w:rsid w:val="00CF6C57"/>
    <w:rsid w:val="00CF6EC3"/>
    <w:rsid w:val="00D003CB"/>
    <w:rsid w:val="00D01A41"/>
    <w:rsid w:val="00D01BE0"/>
    <w:rsid w:val="00D03F2E"/>
    <w:rsid w:val="00D06CE5"/>
    <w:rsid w:val="00D10B4B"/>
    <w:rsid w:val="00D12046"/>
    <w:rsid w:val="00D12BF6"/>
    <w:rsid w:val="00D13B25"/>
    <w:rsid w:val="00D179ED"/>
    <w:rsid w:val="00D2060F"/>
    <w:rsid w:val="00D2153E"/>
    <w:rsid w:val="00D2638A"/>
    <w:rsid w:val="00D275C2"/>
    <w:rsid w:val="00D31907"/>
    <w:rsid w:val="00D31E8A"/>
    <w:rsid w:val="00D33499"/>
    <w:rsid w:val="00D34C60"/>
    <w:rsid w:val="00D364C8"/>
    <w:rsid w:val="00D36ADF"/>
    <w:rsid w:val="00D36E97"/>
    <w:rsid w:val="00D36F07"/>
    <w:rsid w:val="00D41A8E"/>
    <w:rsid w:val="00D42B3B"/>
    <w:rsid w:val="00D44EC1"/>
    <w:rsid w:val="00D4721B"/>
    <w:rsid w:val="00D47CF6"/>
    <w:rsid w:val="00D50AB9"/>
    <w:rsid w:val="00D521E6"/>
    <w:rsid w:val="00D53D8D"/>
    <w:rsid w:val="00D55A2B"/>
    <w:rsid w:val="00D56D86"/>
    <w:rsid w:val="00D61F35"/>
    <w:rsid w:val="00D6306A"/>
    <w:rsid w:val="00D64020"/>
    <w:rsid w:val="00D66423"/>
    <w:rsid w:val="00D6649F"/>
    <w:rsid w:val="00D670F4"/>
    <w:rsid w:val="00D671D8"/>
    <w:rsid w:val="00D67D25"/>
    <w:rsid w:val="00D7141C"/>
    <w:rsid w:val="00D72B77"/>
    <w:rsid w:val="00D7366F"/>
    <w:rsid w:val="00D73BF8"/>
    <w:rsid w:val="00D743AA"/>
    <w:rsid w:val="00D74423"/>
    <w:rsid w:val="00D74718"/>
    <w:rsid w:val="00D75559"/>
    <w:rsid w:val="00D762FD"/>
    <w:rsid w:val="00D76B8E"/>
    <w:rsid w:val="00D76E70"/>
    <w:rsid w:val="00D7740E"/>
    <w:rsid w:val="00D802B0"/>
    <w:rsid w:val="00D81D6D"/>
    <w:rsid w:val="00D8219C"/>
    <w:rsid w:val="00D83753"/>
    <w:rsid w:val="00D83D49"/>
    <w:rsid w:val="00D85975"/>
    <w:rsid w:val="00D8616E"/>
    <w:rsid w:val="00D8723D"/>
    <w:rsid w:val="00D8726D"/>
    <w:rsid w:val="00D878B4"/>
    <w:rsid w:val="00D87B0E"/>
    <w:rsid w:val="00D91355"/>
    <w:rsid w:val="00D91AC3"/>
    <w:rsid w:val="00D9279D"/>
    <w:rsid w:val="00D92BF1"/>
    <w:rsid w:val="00D9424D"/>
    <w:rsid w:val="00D971A3"/>
    <w:rsid w:val="00D974E9"/>
    <w:rsid w:val="00D97637"/>
    <w:rsid w:val="00D97BEE"/>
    <w:rsid w:val="00DA096E"/>
    <w:rsid w:val="00DA19A7"/>
    <w:rsid w:val="00DA1EEA"/>
    <w:rsid w:val="00DA1FED"/>
    <w:rsid w:val="00DA2FDD"/>
    <w:rsid w:val="00DA627A"/>
    <w:rsid w:val="00DA648B"/>
    <w:rsid w:val="00DB211A"/>
    <w:rsid w:val="00DB35C0"/>
    <w:rsid w:val="00DB438A"/>
    <w:rsid w:val="00DB493C"/>
    <w:rsid w:val="00DB5158"/>
    <w:rsid w:val="00DB6E05"/>
    <w:rsid w:val="00DB7746"/>
    <w:rsid w:val="00DC00E4"/>
    <w:rsid w:val="00DC0B29"/>
    <w:rsid w:val="00DC4A1C"/>
    <w:rsid w:val="00DC51EC"/>
    <w:rsid w:val="00DC667B"/>
    <w:rsid w:val="00DC799A"/>
    <w:rsid w:val="00DD084E"/>
    <w:rsid w:val="00DD22BD"/>
    <w:rsid w:val="00DD3B35"/>
    <w:rsid w:val="00DD50A0"/>
    <w:rsid w:val="00DD5F63"/>
    <w:rsid w:val="00DD60EA"/>
    <w:rsid w:val="00DE17F6"/>
    <w:rsid w:val="00DE30E6"/>
    <w:rsid w:val="00DE4B1F"/>
    <w:rsid w:val="00DE5842"/>
    <w:rsid w:val="00DE5B2D"/>
    <w:rsid w:val="00DE7052"/>
    <w:rsid w:val="00DE7298"/>
    <w:rsid w:val="00DE7703"/>
    <w:rsid w:val="00DF1020"/>
    <w:rsid w:val="00DF1773"/>
    <w:rsid w:val="00DF22E5"/>
    <w:rsid w:val="00DF2EE8"/>
    <w:rsid w:val="00DF4C17"/>
    <w:rsid w:val="00DF51D3"/>
    <w:rsid w:val="00DF5295"/>
    <w:rsid w:val="00DF617C"/>
    <w:rsid w:val="00DF61C2"/>
    <w:rsid w:val="00DF74BE"/>
    <w:rsid w:val="00E002E9"/>
    <w:rsid w:val="00E065AB"/>
    <w:rsid w:val="00E06ECB"/>
    <w:rsid w:val="00E1184F"/>
    <w:rsid w:val="00E11994"/>
    <w:rsid w:val="00E11D77"/>
    <w:rsid w:val="00E12AD5"/>
    <w:rsid w:val="00E166C0"/>
    <w:rsid w:val="00E16DB8"/>
    <w:rsid w:val="00E2202A"/>
    <w:rsid w:val="00E226C1"/>
    <w:rsid w:val="00E2370E"/>
    <w:rsid w:val="00E23795"/>
    <w:rsid w:val="00E239BD"/>
    <w:rsid w:val="00E25CB0"/>
    <w:rsid w:val="00E25CE3"/>
    <w:rsid w:val="00E261FE"/>
    <w:rsid w:val="00E27BE8"/>
    <w:rsid w:val="00E30283"/>
    <w:rsid w:val="00E30CF9"/>
    <w:rsid w:val="00E33DA2"/>
    <w:rsid w:val="00E347B1"/>
    <w:rsid w:val="00E355C4"/>
    <w:rsid w:val="00E363B9"/>
    <w:rsid w:val="00E378F1"/>
    <w:rsid w:val="00E422D7"/>
    <w:rsid w:val="00E434DD"/>
    <w:rsid w:val="00E43F89"/>
    <w:rsid w:val="00E44FC1"/>
    <w:rsid w:val="00E46DA5"/>
    <w:rsid w:val="00E50DA7"/>
    <w:rsid w:val="00E51B4C"/>
    <w:rsid w:val="00E54B96"/>
    <w:rsid w:val="00E54D58"/>
    <w:rsid w:val="00E54E25"/>
    <w:rsid w:val="00E55359"/>
    <w:rsid w:val="00E554FA"/>
    <w:rsid w:val="00E56B8F"/>
    <w:rsid w:val="00E577AF"/>
    <w:rsid w:val="00E6055F"/>
    <w:rsid w:val="00E61508"/>
    <w:rsid w:val="00E65D70"/>
    <w:rsid w:val="00E66EA9"/>
    <w:rsid w:val="00E71094"/>
    <w:rsid w:val="00E7547D"/>
    <w:rsid w:val="00E76C49"/>
    <w:rsid w:val="00E77404"/>
    <w:rsid w:val="00E840CF"/>
    <w:rsid w:val="00E841B7"/>
    <w:rsid w:val="00E842BF"/>
    <w:rsid w:val="00E85185"/>
    <w:rsid w:val="00E85497"/>
    <w:rsid w:val="00E859A9"/>
    <w:rsid w:val="00E903A5"/>
    <w:rsid w:val="00E904C4"/>
    <w:rsid w:val="00E90D98"/>
    <w:rsid w:val="00E93DA3"/>
    <w:rsid w:val="00E93FCE"/>
    <w:rsid w:val="00E949D9"/>
    <w:rsid w:val="00E96926"/>
    <w:rsid w:val="00E97B8A"/>
    <w:rsid w:val="00E97BFC"/>
    <w:rsid w:val="00EA1F54"/>
    <w:rsid w:val="00EA2480"/>
    <w:rsid w:val="00EA3CC2"/>
    <w:rsid w:val="00EB21CC"/>
    <w:rsid w:val="00EB47DB"/>
    <w:rsid w:val="00EB60A2"/>
    <w:rsid w:val="00EB6FD7"/>
    <w:rsid w:val="00EC088B"/>
    <w:rsid w:val="00EC215A"/>
    <w:rsid w:val="00EC2784"/>
    <w:rsid w:val="00EC5270"/>
    <w:rsid w:val="00EC5A62"/>
    <w:rsid w:val="00EC6307"/>
    <w:rsid w:val="00EC7842"/>
    <w:rsid w:val="00ED09F9"/>
    <w:rsid w:val="00ED39B1"/>
    <w:rsid w:val="00ED3DD8"/>
    <w:rsid w:val="00ED5C07"/>
    <w:rsid w:val="00ED6DAF"/>
    <w:rsid w:val="00EE1554"/>
    <w:rsid w:val="00EE5EE9"/>
    <w:rsid w:val="00EE759E"/>
    <w:rsid w:val="00EE7CB3"/>
    <w:rsid w:val="00EF6157"/>
    <w:rsid w:val="00F00387"/>
    <w:rsid w:val="00F0089A"/>
    <w:rsid w:val="00F00D1C"/>
    <w:rsid w:val="00F01083"/>
    <w:rsid w:val="00F0380D"/>
    <w:rsid w:val="00F05651"/>
    <w:rsid w:val="00F0774D"/>
    <w:rsid w:val="00F104F3"/>
    <w:rsid w:val="00F11268"/>
    <w:rsid w:val="00F11CD0"/>
    <w:rsid w:val="00F120B9"/>
    <w:rsid w:val="00F16FA7"/>
    <w:rsid w:val="00F214EA"/>
    <w:rsid w:val="00F25197"/>
    <w:rsid w:val="00F25869"/>
    <w:rsid w:val="00F25ADA"/>
    <w:rsid w:val="00F26482"/>
    <w:rsid w:val="00F274FF"/>
    <w:rsid w:val="00F27512"/>
    <w:rsid w:val="00F30355"/>
    <w:rsid w:val="00F34505"/>
    <w:rsid w:val="00F357C5"/>
    <w:rsid w:val="00F36236"/>
    <w:rsid w:val="00F4105D"/>
    <w:rsid w:val="00F41A04"/>
    <w:rsid w:val="00F41A90"/>
    <w:rsid w:val="00F426CB"/>
    <w:rsid w:val="00F42C93"/>
    <w:rsid w:val="00F42D4F"/>
    <w:rsid w:val="00F42EB6"/>
    <w:rsid w:val="00F42FD5"/>
    <w:rsid w:val="00F43D63"/>
    <w:rsid w:val="00F44491"/>
    <w:rsid w:val="00F45976"/>
    <w:rsid w:val="00F45A57"/>
    <w:rsid w:val="00F45E33"/>
    <w:rsid w:val="00F50755"/>
    <w:rsid w:val="00F50E5B"/>
    <w:rsid w:val="00F5136E"/>
    <w:rsid w:val="00F51D66"/>
    <w:rsid w:val="00F527EF"/>
    <w:rsid w:val="00F53783"/>
    <w:rsid w:val="00F53B6A"/>
    <w:rsid w:val="00F5445B"/>
    <w:rsid w:val="00F609AC"/>
    <w:rsid w:val="00F618F1"/>
    <w:rsid w:val="00F61AC2"/>
    <w:rsid w:val="00F61D0B"/>
    <w:rsid w:val="00F621DD"/>
    <w:rsid w:val="00F63A68"/>
    <w:rsid w:val="00F63E80"/>
    <w:rsid w:val="00F65D5E"/>
    <w:rsid w:val="00F71602"/>
    <w:rsid w:val="00F71852"/>
    <w:rsid w:val="00F721E0"/>
    <w:rsid w:val="00F72992"/>
    <w:rsid w:val="00F7640F"/>
    <w:rsid w:val="00F76A04"/>
    <w:rsid w:val="00F7798A"/>
    <w:rsid w:val="00F80C89"/>
    <w:rsid w:val="00F820E7"/>
    <w:rsid w:val="00F83362"/>
    <w:rsid w:val="00F85428"/>
    <w:rsid w:val="00F92C5A"/>
    <w:rsid w:val="00F92DC4"/>
    <w:rsid w:val="00F971E3"/>
    <w:rsid w:val="00FA0434"/>
    <w:rsid w:val="00FA05D4"/>
    <w:rsid w:val="00FA1CB6"/>
    <w:rsid w:val="00FA2406"/>
    <w:rsid w:val="00FA387F"/>
    <w:rsid w:val="00FA4A09"/>
    <w:rsid w:val="00FA5C55"/>
    <w:rsid w:val="00FA606B"/>
    <w:rsid w:val="00FA63A5"/>
    <w:rsid w:val="00FA76C0"/>
    <w:rsid w:val="00FB088F"/>
    <w:rsid w:val="00FB1CB9"/>
    <w:rsid w:val="00FB314C"/>
    <w:rsid w:val="00FB4094"/>
    <w:rsid w:val="00FB4169"/>
    <w:rsid w:val="00FB49BD"/>
    <w:rsid w:val="00FB7F2D"/>
    <w:rsid w:val="00FC2032"/>
    <w:rsid w:val="00FC23C4"/>
    <w:rsid w:val="00FC244D"/>
    <w:rsid w:val="00FC30B0"/>
    <w:rsid w:val="00FC3445"/>
    <w:rsid w:val="00FC3B72"/>
    <w:rsid w:val="00FC4C56"/>
    <w:rsid w:val="00FC66C5"/>
    <w:rsid w:val="00FC798B"/>
    <w:rsid w:val="00FD0E03"/>
    <w:rsid w:val="00FD2767"/>
    <w:rsid w:val="00FD2B21"/>
    <w:rsid w:val="00FD5102"/>
    <w:rsid w:val="00FD55FF"/>
    <w:rsid w:val="00FD7023"/>
    <w:rsid w:val="00FE5314"/>
    <w:rsid w:val="00FE631C"/>
    <w:rsid w:val="00FE7813"/>
    <w:rsid w:val="00FE7833"/>
    <w:rsid w:val="00FE7E17"/>
    <w:rsid w:val="00FF175D"/>
    <w:rsid w:val="00FF3F13"/>
    <w:rsid w:val="00FF7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39" w:qFormat="1"/>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25636A"/>
    <w:pPr>
      <w:keepNext/>
      <w:keepLines/>
      <w:widowControl/>
      <w:numPr>
        <w:ilvl w:val="1"/>
        <w:numId w:val="46"/>
      </w:numPr>
      <w:autoSpaceDE w:val="0"/>
      <w:autoSpaceDN w:val="0"/>
      <w:adjustRightInd w:val="0"/>
      <w:snapToGrid w:val="0"/>
      <w:spacing w:beforeLines="50" w:before="163" w:afterLines="50" w:after="163"/>
      <w:ind w:firstLineChars="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2"/>
    <w:rsid w:val="00730890"/>
    <w:pPr>
      <w:spacing w:before="1920" w:after="6000"/>
    </w:pPr>
    <w:rPr>
      <w:rFonts w:cs="宋体"/>
      <w:bCs/>
      <w:sz w:val="52"/>
      <w:szCs w:val="20"/>
    </w:rPr>
  </w:style>
  <w:style w:type="paragraph" w:customStyle="1" w:styleId="12">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2"/>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2"/>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3">
    <w:name w:val="toc 1"/>
    <w:aliases w:val="TOC1"/>
    <w:basedOn w:val="aff2"/>
    <w:next w:val="aff2"/>
    <w:autoRedefine/>
    <w:uiPriority w:val="39"/>
    <w:rsid w:val="00730890"/>
    <w:pPr>
      <w:spacing w:before="120" w:after="120"/>
      <w:jc w:val="left"/>
    </w:pPr>
    <w:rPr>
      <w:rFonts w:ascii="Calibri" w:hAnsi="Calibri" w:cs="Calibri"/>
      <w:b/>
      <w:bCs/>
      <w:caps/>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uiPriority w:val="39"/>
    <w:qFormat/>
    <w:rsid w:val="00730890"/>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4">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25636A"/>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5">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5"/>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rsid w:val="00730890"/>
    <w:pPr>
      <w:ind w:firstLine="480"/>
    </w:pPr>
    <w:rPr>
      <w:rFonts w:cs="宋体"/>
      <w:szCs w:val="20"/>
    </w:rPr>
  </w:style>
  <w:style w:type="paragraph" w:styleId="24">
    <w:name w:val="Body Text First Indent 2"/>
    <w:basedOn w:val="afff5"/>
    <w:link w:val="2Char"/>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0"/>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6">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2"/>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3">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4"/>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numPr>
        <w:numId w:val="3"/>
      </w:numPr>
      <w:spacing w:afterLines="100"/>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7">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8">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2">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6"/>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5">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9">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9"/>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numPr>
        <w:ilvl w:val="0"/>
        <w:numId w:val="0"/>
      </w:num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a">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a"/>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6">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6"/>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numPr>
        <w:ilvl w:val="0"/>
        <w:numId w:val="0"/>
      </w:numPr>
      <w:spacing w:before="260" w:after="260" w:line="416" w:lineRule="auto"/>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b">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numPr>
        <w:numId w:val="37"/>
      </w:numPr>
      <w:tabs>
        <w:tab w:val="left" w:pos="720"/>
      </w:tabs>
      <w:spacing w:before="240" w:after="60" w:line="240" w:lineRule="auto"/>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c">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d">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e">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f">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0">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left="567"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numPr>
        <w:ilvl w:val="0"/>
        <w:numId w:val="0"/>
      </w:num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1">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numPr>
        <w:numId w:val="0"/>
      </w:num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2">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3">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4">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uiPriority w:val="99"/>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0">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5">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6">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4">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4"/>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7">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
    <w:name w:val="标题 11"/>
    <w:basedOn w:val="10"/>
    <w:next w:val="42Heading4Charh4PIM4H4sect1234RefHeadi1"/>
    <w:autoRedefine/>
    <w:qFormat/>
    <w:rsid w:val="00874C01"/>
    <w:pPr>
      <w:pageBreakBefore w:val="0"/>
      <w:numPr>
        <w:numId w:val="52"/>
      </w:numPr>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8">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9">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a">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b">
    <w:name w:val="无间隔1"/>
    <w:uiPriority w:val="1"/>
    <w:rsid w:val="00AC0C18"/>
    <w:pPr>
      <w:spacing w:after="200" w:line="276" w:lineRule="auto"/>
      <w:jc w:val="both"/>
    </w:pPr>
    <w:rPr>
      <w:rFonts w:ascii="Calibri" w:hAnsi="Calibri"/>
      <w:sz w:val="22"/>
      <w:szCs w:val="22"/>
      <w:lang w:eastAsia="en-US" w:bidi="en-US"/>
    </w:rPr>
  </w:style>
  <w:style w:type="paragraph" w:customStyle="1" w:styleId="1fc">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d">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4">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e">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f">
    <w:name w:val="不明显强调1"/>
    <w:basedOn w:val="aff4"/>
    <w:uiPriority w:val="19"/>
    <w:rsid w:val="00AC0C18"/>
    <w:rPr>
      <w:i/>
      <w:iCs/>
      <w:color w:val="808080"/>
    </w:rPr>
  </w:style>
  <w:style w:type="character" w:customStyle="1" w:styleId="1ff0">
    <w:name w:val="明显强调1"/>
    <w:basedOn w:val="aff4"/>
    <w:uiPriority w:val="21"/>
    <w:rsid w:val="00AC0C18"/>
    <w:rPr>
      <w:b/>
      <w:bCs/>
      <w:i/>
      <w:iCs/>
      <w:color w:val="4F81BD"/>
    </w:rPr>
  </w:style>
  <w:style w:type="character" w:customStyle="1" w:styleId="1ff1">
    <w:name w:val="不明显参考1"/>
    <w:basedOn w:val="aff4"/>
    <w:uiPriority w:val="31"/>
    <w:rsid w:val="00AC0C18"/>
    <w:rPr>
      <w:smallCaps/>
      <w:color w:val="C0504D"/>
      <w:u w:val="single"/>
    </w:rPr>
  </w:style>
  <w:style w:type="character" w:customStyle="1" w:styleId="1ff2">
    <w:name w:val="明显参考1"/>
    <w:basedOn w:val="aff4"/>
    <w:uiPriority w:val="32"/>
    <w:rsid w:val="00AC0C18"/>
    <w:rPr>
      <w:b/>
      <w:bCs/>
      <w:smallCaps/>
      <w:color w:val="C0504D"/>
      <w:spacing w:val="5"/>
      <w:u w:val="single"/>
    </w:rPr>
  </w:style>
  <w:style w:type="character" w:customStyle="1" w:styleId="1ff3">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5">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4">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5">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39" w:qFormat="1"/>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25636A"/>
    <w:pPr>
      <w:keepNext/>
      <w:keepLines/>
      <w:widowControl/>
      <w:numPr>
        <w:ilvl w:val="1"/>
        <w:numId w:val="46"/>
      </w:numPr>
      <w:autoSpaceDE w:val="0"/>
      <w:autoSpaceDN w:val="0"/>
      <w:adjustRightInd w:val="0"/>
      <w:snapToGrid w:val="0"/>
      <w:spacing w:beforeLines="50" w:before="163" w:afterLines="50" w:after="163"/>
      <w:ind w:firstLineChars="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2"/>
    <w:rsid w:val="00730890"/>
    <w:pPr>
      <w:spacing w:before="1920" w:after="6000"/>
    </w:pPr>
    <w:rPr>
      <w:rFonts w:cs="宋体"/>
      <w:bCs/>
      <w:sz w:val="52"/>
      <w:szCs w:val="20"/>
    </w:rPr>
  </w:style>
  <w:style w:type="paragraph" w:customStyle="1" w:styleId="12">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2"/>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2"/>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3">
    <w:name w:val="toc 1"/>
    <w:aliases w:val="TOC1"/>
    <w:basedOn w:val="aff2"/>
    <w:next w:val="aff2"/>
    <w:autoRedefine/>
    <w:uiPriority w:val="39"/>
    <w:rsid w:val="00730890"/>
    <w:pPr>
      <w:spacing w:before="120" w:after="120"/>
      <w:jc w:val="left"/>
    </w:pPr>
    <w:rPr>
      <w:rFonts w:ascii="Calibri" w:hAnsi="Calibri" w:cs="Calibri"/>
      <w:b/>
      <w:bCs/>
      <w:caps/>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uiPriority w:val="39"/>
    <w:qFormat/>
    <w:rsid w:val="00730890"/>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4">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25636A"/>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5">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5"/>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rsid w:val="00730890"/>
    <w:pPr>
      <w:ind w:firstLine="480"/>
    </w:pPr>
    <w:rPr>
      <w:rFonts w:cs="宋体"/>
      <w:szCs w:val="20"/>
    </w:rPr>
  </w:style>
  <w:style w:type="paragraph" w:styleId="24">
    <w:name w:val="Body Text First Indent 2"/>
    <w:basedOn w:val="afff5"/>
    <w:link w:val="2Char"/>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0"/>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6">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2"/>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3">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4"/>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numPr>
        <w:numId w:val="3"/>
      </w:numPr>
      <w:spacing w:afterLines="100"/>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7">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8">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2">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6"/>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5">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9">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9"/>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numPr>
        <w:ilvl w:val="0"/>
        <w:numId w:val="0"/>
      </w:num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a">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a"/>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6">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6"/>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numPr>
        <w:ilvl w:val="0"/>
        <w:numId w:val="0"/>
      </w:numPr>
      <w:spacing w:before="260" w:after="260" w:line="416" w:lineRule="auto"/>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b">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numPr>
        <w:numId w:val="37"/>
      </w:numPr>
      <w:tabs>
        <w:tab w:val="left" w:pos="720"/>
      </w:tabs>
      <w:spacing w:before="240" w:after="60" w:line="240" w:lineRule="auto"/>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c">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d">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e">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f">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0">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left="567"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numPr>
        <w:ilvl w:val="0"/>
        <w:numId w:val="0"/>
      </w:num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1">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numPr>
        <w:numId w:val="0"/>
      </w:num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2">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3">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4">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uiPriority w:val="99"/>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0">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5">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6">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4">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4"/>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7">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
    <w:name w:val="标题 11"/>
    <w:basedOn w:val="10"/>
    <w:next w:val="42Heading4Charh4PIM4H4sect1234RefHeadi1"/>
    <w:autoRedefine/>
    <w:qFormat/>
    <w:rsid w:val="00874C01"/>
    <w:pPr>
      <w:pageBreakBefore w:val="0"/>
      <w:numPr>
        <w:numId w:val="52"/>
      </w:numPr>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8">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9">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a">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b">
    <w:name w:val="无间隔1"/>
    <w:uiPriority w:val="1"/>
    <w:rsid w:val="00AC0C18"/>
    <w:pPr>
      <w:spacing w:after="200" w:line="276" w:lineRule="auto"/>
      <w:jc w:val="both"/>
    </w:pPr>
    <w:rPr>
      <w:rFonts w:ascii="Calibri" w:hAnsi="Calibri"/>
      <w:sz w:val="22"/>
      <w:szCs w:val="22"/>
      <w:lang w:eastAsia="en-US" w:bidi="en-US"/>
    </w:rPr>
  </w:style>
  <w:style w:type="paragraph" w:customStyle="1" w:styleId="1fc">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d">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4">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e">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f">
    <w:name w:val="不明显强调1"/>
    <w:basedOn w:val="aff4"/>
    <w:uiPriority w:val="19"/>
    <w:rsid w:val="00AC0C18"/>
    <w:rPr>
      <w:i/>
      <w:iCs/>
      <w:color w:val="808080"/>
    </w:rPr>
  </w:style>
  <w:style w:type="character" w:customStyle="1" w:styleId="1ff0">
    <w:name w:val="明显强调1"/>
    <w:basedOn w:val="aff4"/>
    <w:uiPriority w:val="21"/>
    <w:rsid w:val="00AC0C18"/>
    <w:rPr>
      <w:b/>
      <w:bCs/>
      <w:i/>
      <w:iCs/>
      <w:color w:val="4F81BD"/>
    </w:rPr>
  </w:style>
  <w:style w:type="character" w:customStyle="1" w:styleId="1ff1">
    <w:name w:val="不明显参考1"/>
    <w:basedOn w:val="aff4"/>
    <w:uiPriority w:val="31"/>
    <w:rsid w:val="00AC0C18"/>
    <w:rPr>
      <w:smallCaps/>
      <w:color w:val="C0504D"/>
      <w:u w:val="single"/>
    </w:rPr>
  </w:style>
  <w:style w:type="character" w:customStyle="1" w:styleId="1ff2">
    <w:name w:val="明显参考1"/>
    <w:basedOn w:val="aff4"/>
    <w:uiPriority w:val="32"/>
    <w:rsid w:val="00AC0C18"/>
    <w:rPr>
      <w:b/>
      <w:bCs/>
      <w:smallCaps/>
      <w:color w:val="C0504D"/>
      <w:spacing w:val="5"/>
      <w:u w:val="single"/>
    </w:rPr>
  </w:style>
  <w:style w:type="character" w:customStyle="1" w:styleId="1ff3">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5">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4">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5">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6833">
      <w:bodyDiv w:val="1"/>
      <w:marLeft w:val="0"/>
      <w:marRight w:val="0"/>
      <w:marTop w:val="0"/>
      <w:marBottom w:val="0"/>
      <w:divBdr>
        <w:top w:val="none" w:sz="0" w:space="0" w:color="auto"/>
        <w:left w:val="none" w:sz="0" w:space="0" w:color="auto"/>
        <w:bottom w:val="none" w:sz="0" w:space="0" w:color="auto"/>
        <w:right w:val="none" w:sz="0" w:space="0" w:color="auto"/>
      </w:divBdr>
      <w:divsChild>
        <w:div w:id="854155698">
          <w:marLeft w:val="0"/>
          <w:marRight w:val="0"/>
          <w:marTop w:val="0"/>
          <w:marBottom w:val="0"/>
          <w:divBdr>
            <w:top w:val="none" w:sz="0" w:space="0" w:color="auto"/>
            <w:left w:val="none" w:sz="0" w:space="0" w:color="auto"/>
            <w:bottom w:val="none" w:sz="0" w:space="0" w:color="auto"/>
            <w:right w:val="none" w:sz="0" w:space="0" w:color="auto"/>
          </w:divBdr>
          <w:divsChild>
            <w:div w:id="13315140">
              <w:marLeft w:val="0"/>
              <w:marRight w:val="0"/>
              <w:marTop w:val="0"/>
              <w:marBottom w:val="0"/>
              <w:divBdr>
                <w:top w:val="none" w:sz="0" w:space="0" w:color="auto"/>
                <w:left w:val="none" w:sz="0" w:space="0" w:color="auto"/>
                <w:bottom w:val="none" w:sz="0" w:space="0" w:color="auto"/>
                <w:right w:val="none" w:sz="0" w:space="0" w:color="auto"/>
              </w:divBdr>
              <w:divsChild>
                <w:div w:id="1981378337">
                  <w:marLeft w:val="0"/>
                  <w:marRight w:val="0"/>
                  <w:marTop w:val="0"/>
                  <w:marBottom w:val="0"/>
                  <w:divBdr>
                    <w:top w:val="none" w:sz="0" w:space="0" w:color="auto"/>
                    <w:left w:val="none" w:sz="0" w:space="0" w:color="auto"/>
                    <w:bottom w:val="none" w:sz="0" w:space="0" w:color="auto"/>
                    <w:right w:val="none" w:sz="0" w:space="0" w:color="auto"/>
                  </w:divBdr>
                  <w:divsChild>
                    <w:div w:id="919749526">
                      <w:marLeft w:val="0"/>
                      <w:marRight w:val="0"/>
                      <w:marTop w:val="0"/>
                      <w:marBottom w:val="0"/>
                      <w:divBdr>
                        <w:top w:val="none" w:sz="0" w:space="0" w:color="auto"/>
                        <w:left w:val="none" w:sz="0" w:space="0" w:color="auto"/>
                        <w:bottom w:val="none" w:sz="0" w:space="0" w:color="auto"/>
                        <w:right w:val="none" w:sz="0" w:space="0" w:color="auto"/>
                      </w:divBdr>
                      <w:divsChild>
                        <w:div w:id="301931567">
                          <w:marLeft w:val="0"/>
                          <w:marRight w:val="0"/>
                          <w:marTop w:val="0"/>
                          <w:marBottom w:val="0"/>
                          <w:divBdr>
                            <w:top w:val="none" w:sz="0" w:space="0" w:color="auto"/>
                            <w:left w:val="none" w:sz="0" w:space="0" w:color="auto"/>
                            <w:bottom w:val="none" w:sz="0" w:space="0" w:color="auto"/>
                            <w:right w:val="none" w:sz="0" w:space="0" w:color="auto"/>
                          </w:divBdr>
                          <w:divsChild>
                            <w:div w:id="66790013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00571">
      <w:bodyDiv w:val="1"/>
      <w:marLeft w:val="0"/>
      <w:marRight w:val="0"/>
      <w:marTop w:val="0"/>
      <w:marBottom w:val="0"/>
      <w:divBdr>
        <w:top w:val="none" w:sz="0" w:space="0" w:color="auto"/>
        <w:left w:val="none" w:sz="0" w:space="0" w:color="auto"/>
        <w:bottom w:val="none" w:sz="0" w:space="0" w:color="auto"/>
        <w:right w:val="none" w:sz="0" w:space="0" w:color="auto"/>
      </w:divBdr>
    </w:div>
    <w:div w:id="610210435">
      <w:bodyDiv w:val="1"/>
      <w:marLeft w:val="0"/>
      <w:marRight w:val="0"/>
      <w:marTop w:val="0"/>
      <w:marBottom w:val="0"/>
      <w:divBdr>
        <w:top w:val="none" w:sz="0" w:space="0" w:color="auto"/>
        <w:left w:val="none" w:sz="0" w:space="0" w:color="auto"/>
        <w:bottom w:val="none" w:sz="0" w:space="0" w:color="auto"/>
        <w:right w:val="none" w:sz="0" w:space="0" w:color="auto"/>
      </w:divBdr>
      <w:divsChild>
        <w:div w:id="1138182190">
          <w:marLeft w:val="0"/>
          <w:marRight w:val="0"/>
          <w:marTop w:val="0"/>
          <w:marBottom w:val="0"/>
          <w:divBdr>
            <w:top w:val="none" w:sz="0" w:space="0" w:color="auto"/>
            <w:left w:val="none" w:sz="0" w:space="0" w:color="auto"/>
            <w:bottom w:val="none" w:sz="0" w:space="0" w:color="auto"/>
            <w:right w:val="none" w:sz="0" w:space="0" w:color="auto"/>
          </w:divBdr>
        </w:div>
      </w:divsChild>
    </w:div>
    <w:div w:id="821388216">
      <w:bodyDiv w:val="1"/>
      <w:marLeft w:val="0"/>
      <w:marRight w:val="0"/>
      <w:marTop w:val="0"/>
      <w:marBottom w:val="0"/>
      <w:divBdr>
        <w:top w:val="none" w:sz="0" w:space="0" w:color="auto"/>
        <w:left w:val="none" w:sz="0" w:space="0" w:color="auto"/>
        <w:bottom w:val="none" w:sz="0" w:space="0" w:color="auto"/>
        <w:right w:val="none" w:sz="0" w:space="0" w:color="auto"/>
      </w:divBdr>
    </w:div>
    <w:div w:id="921989764">
      <w:bodyDiv w:val="1"/>
      <w:marLeft w:val="0"/>
      <w:marRight w:val="0"/>
      <w:marTop w:val="0"/>
      <w:marBottom w:val="0"/>
      <w:divBdr>
        <w:top w:val="none" w:sz="0" w:space="0" w:color="auto"/>
        <w:left w:val="none" w:sz="0" w:space="0" w:color="auto"/>
        <w:bottom w:val="none" w:sz="0" w:space="0" w:color="auto"/>
        <w:right w:val="none" w:sz="0" w:space="0" w:color="auto"/>
      </w:divBdr>
      <w:divsChild>
        <w:div w:id="219832215">
          <w:marLeft w:val="0"/>
          <w:marRight w:val="0"/>
          <w:marTop w:val="0"/>
          <w:marBottom w:val="0"/>
          <w:divBdr>
            <w:top w:val="none" w:sz="0" w:space="0" w:color="auto"/>
            <w:left w:val="none" w:sz="0" w:space="0" w:color="auto"/>
            <w:bottom w:val="none" w:sz="0" w:space="0" w:color="auto"/>
            <w:right w:val="none" w:sz="0" w:space="0" w:color="auto"/>
          </w:divBdr>
        </w:div>
      </w:divsChild>
    </w:div>
    <w:div w:id="1169371433">
      <w:bodyDiv w:val="1"/>
      <w:marLeft w:val="0"/>
      <w:marRight w:val="0"/>
      <w:marTop w:val="0"/>
      <w:marBottom w:val="0"/>
      <w:divBdr>
        <w:top w:val="none" w:sz="0" w:space="0" w:color="auto"/>
        <w:left w:val="none" w:sz="0" w:space="0" w:color="auto"/>
        <w:bottom w:val="none" w:sz="0" w:space="0" w:color="auto"/>
        <w:right w:val="none" w:sz="0" w:space="0" w:color="auto"/>
      </w:divBdr>
      <w:divsChild>
        <w:div w:id="865825538">
          <w:marLeft w:val="547"/>
          <w:marRight w:val="0"/>
          <w:marTop w:val="0"/>
          <w:marBottom w:val="0"/>
          <w:divBdr>
            <w:top w:val="none" w:sz="0" w:space="0" w:color="auto"/>
            <w:left w:val="none" w:sz="0" w:space="0" w:color="auto"/>
            <w:bottom w:val="none" w:sz="0" w:space="0" w:color="auto"/>
            <w:right w:val="none" w:sz="0" w:space="0" w:color="auto"/>
          </w:divBdr>
        </w:div>
      </w:divsChild>
    </w:div>
    <w:div w:id="1241986278">
      <w:bodyDiv w:val="1"/>
      <w:marLeft w:val="0"/>
      <w:marRight w:val="0"/>
      <w:marTop w:val="0"/>
      <w:marBottom w:val="0"/>
      <w:divBdr>
        <w:top w:val="none" w:sz="0" w:space="0" w:color="auto"/>
        <w:left w:val="none" w:sz="0" w:space="0" w:color="auto"/>
        <w:bottom w:val="none" w:sz="0" w:space="0" w:color="auto"/>
        <w:right w:val="none" w:sz="0" w:space="0" w:color="auto"/>
      </w:divBdr>
      <w:divsChild>
        <w:div w:id="1402563503">
          <w:marLeft w:val="547"/>
          <w:marRight w:val="0"/>
          <w:marTop w:val="0"/>
          <w:marBottom w:val="0"/>
          <w:divBdr>
            <w:top w:val="none" w:sz="0" w:space="0" w:color="auto"/>
            <w:left w:val="none" w:sz="0" w:space="0" w:color="auto"/>
            <w:bottom w:val="none" w:sz="0" w:space="0" w:color="auto"/>
            <w:right w:val="none" w:sz="0" w:space="0" w:color="auto"/>
          </w:divBdr>
        </w:div>
      </w:divsChild>
    </w:div>
    <w:div w:id="1319730707">
      <w:bodyDiv w:val="1"/>
      <w:marLeft w:val="0"/>
      <w:marRight w:val="0"/>
      <w:marTop w:val="0"/>
      <w:marBottom w:val="0"/>
      <w:divBdr>
        <w:top w:val="none" w:sz="0" w:space="0" w:color="auto"/>
        <w:left w:val="none" w:sz="0" w:space="0" w:color="auto"/>
        <w:bottom w:val="none" w:sz="0" w:space="0" w:color="auto"/>
        <w:right w:val="none" w:sz="0" w:space="0" w:color="auto"/>
      </w:divBdr>
      <w:divsChild>
        <w:div w:id="48169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993639">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6">
          <w:marLeft w:val="0"/>
          <w:marRight w:val="0"/>
          <w:marTop w:val="0"/>
          <w:marBottom w:val="0"/>
          <w:divBdr>
            <w:top w:val="none" w:sz="0" w:space="0" w:color="auto"/>
            <w:left w:val="none" w:sz="0" w:space="0" w:color="auto"/>
            <w:bottom w:val="none" w:sz="0" w:space="0" w:color="auto"/>
            <w:right w:val="none" w:sz="0" w:space="0" w:color="auto"/>
          </w:divBdr>
          <w:divsChild>
            <w:div w:id="649292651">
              <w:marLeft w:val="0"/>
              <w:marRight w:val="0"/>
              <w:marTop w:val="150"/>
              <w:marBottom w:val="0"/>
              <w:divBdr>
                <w:top w:val="none" w:sz="0" w:space="0" w:color="auto"/>
                <w:left w:val="none" w:sz="0" w:space="0" w:color="auto"/>
                <w:bottom w:val="none" w:sz="0" w:space="0" w:color="auto"/>
                <w:right w:val="none" w:sz="0" w:space="0" w:color="auto"/>
              </w:divBdr>
              <w:divsChild>
                <w:div w:id="15874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7309">
      <w:bodyDiv w:val="1"/>
      <w:marLeft w:val="0"/>
      <w:marRight w:val="0"/>
      <w:marTop w:val="0"/>
      <w:marBottom w:val="0"/>
      <w:divBdr>
        <w:top w:val="none" w:sz="0" w:space="0" w:color="auto"/>
        <w:left w:val="none" w:sz="0" w:space="0" w:color="auto"/>
        <w:bottom w:val="none" w:sz="0" w:space="0" w:color="auto"/>
        <w:right w:val="none" w:sz="0" w:space="0" w:color="auto"/>
      </w:divBdr>
      <w:divsChild>
        <w:div w:id="296301320">
          <w:marLeft w:val="0"/>
          <w:marRight w:val="0"/>
          <w:marTop w:val="0"/>
          <w:marBottom w:val="0"/>
          <w:divBdr>
            <w:top w:val="none" w:sz="0" w:space="0" w:color="auto"/>
            <w:left w:val="none" w:sz="0" w:space="0" w:color="auto"/>
            <w:bottom w:val="none" w:sz="0" w:space="0" w:color="auto"/>
            <w:right w:val="none" w:sz="0" w:space="0" w:color="auto"/>
          </w:divBdr>
        </w:div>
      </w:divsChild>
    </w:div>
    <w:div w:id="1895004671">
      <w:bodyDiv w:val="1"/>
      <w:marLeft w:val="0"/>
      <w:marRight w:val="0"/>
      <w:marTop w:val="0"/>
      <w:marBottom w:val="0"/>
      <w:divBdr>
        <w:top w:val="none" w:sz="0" w:space="0" w:color="auto"/>
        <w:left w:val="none" w:sz="0" w:space="0" w:color="auto"/>
        <w:bottom w:val="none" w:sz="0" w:space="0" w:color="auto"/>
        <w:right w:val="none" w:sz="0" w:space="0" w:color="auto"/>
      </w:divBdr>
      <w:divsChild>
        <w:div w:id="1165779814">
          <w:marLeft w:val="0"/>
          <w:marRight w:val="0"/>
          <w:marTop w:val="0"/>
          <w:marBottom w:val="0"/>
          <w:divBdr>
            <w:top w:val="none" w:sz="0" w:space="0" w:color="auto"/>
            <w:left w:val="none" w:sz="0" w:space="0" w:color="auto"/>
            <w:bottom w:val="none" w:sz="0" w:space="0" w:color="auto"/>
            <w:right w:val="none" w:sz="0" w:space="0" w:color="auto"/>
          </w:divBdr>
        </w:div>
      </w:divsChild>
    </w:div>
    <w:div w:id="1936552706">
      <w:bodyDiv w:val="1"/>
      <w:marLeft w:val="0"/>
      <w:marRight w:val="0"/>
      <w:marTop w:val="0"/>
      <w:marBottom w:val="0"/>
      <w:divBdr>
        <w:top w:val="none" w:sz="0" w:space="0" w:color="auto"/>
        <w:left w:val="none" w:sz="0" w:space="0" w:color="auto"/>
        <w:bottom w:val="none" w:sz="0" w:space="0" w:color="auto"/>
        <w:right w:val="none" w:sz="0" w:space="0" w:color="auto"/>
      </w:divBdr>
      <w:divsChild>
        <w:div w:id="2075733809">
          <w:marLeft w:val="0"/>
          <w:marRight w:val="0"/>
          <w:marTop w:val="0"/>
          <w:marBottom w:val="0"/>
          <w:divBdr>
            <w:top w:val="none" w:sz="0" w:space="0" w:color="auto"/>
            <w:left w:val="none" w:sz="0" w:space="0" w:color="auto"/>
            <w:bottom w:val="none" w:sz="0" w:space="0" w:color="auto"/>
            <w:right w:val="none" w:sz="0" w:space="0" w:color="auto"/>
          </w:divBdr>
          <w:divsChild>
            <w:div w:id="862783358">
              <w:marLeft w:val="0"/>
              <w:marRight w:val="0"/>
              <w:marTop w:val="0"/>
              <w:marBottom w:val="0"/>
              <w:divBdr>
                <w:top w:val="none" w:sz="0" w:space="0" w:color="auto"/>
                <w:left w:val="none" w:sz="0" w:space="0" w:color="auto"/>
                <w:bottom w:val="none" w:sz="0" w:space="0" w:color="auto"/>
                <w:right w:val="none" w:sz="0" w:space="0" w:color="auto"/>
              </w:divBdr>
              <w:divsChild>
                <w:div w:id="1688752882">
                  <w:marLeft w:val="0"/>
                  <w:marRight w:val="0"/>
                  <w:marTop w:val="0"/>
                  <w:marBottom w:val="0"/>
                  <w:divBdr>
                    <w:top w:val="none" w:sz="0" w:space="0" w:color="auto"/>
                    <w:left w:val="none" w:sz="0" w:space="0" w:color="auto"/>
                    <w:bottom w:val="none" w:sz="0" w:space="0" w:color="auto"/>
                    <w:right w:val="none" w:sz="0" w:space="0" w:color="auto"/>
                  </w:divBdr>
                  <w:divsChild>
                    <w:div w:id="1116608159">
                      <w:marLeft w:val="0"/>
                      <w:marRight w:val="0"/>
                      <w:marTop w:val="0"/>
                      <w:marBottom w:val="0"/>
                      <w:divBdr>
                        <w:top w:val="none" w:sz="0" w:space="0" w:color="auto"/>
                        <w:left w:val="none" w:sz="0" w:space="0" w:color="auto"/>
                        <w:bottom w:val="none" w:sz="0" w:space="0" w:color="auto"/>
                        <w:right w:val="none" w:sz="0" w:space="0" w:color="auto"/>
                      </w:divBdr>
                      <w:divsChild>
                        <w:div w:id="11679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37514">
      <w:bodyDiv w:val="1"/>
      <w:marLeft w:val="0"/>
      <w:marRight w:val="0"/>
      <w:marTop w:val="0"/>
      <w:marBottom w:val="0"/>
      <w:divBdr>
        <w:top w:val="none" w:sz="0" w:space="0" w:color="auto"/>
        <w:left w:val="none" w:sz="0" w:space="0" w:color="auto"/>
        <w:bottom w:val="none" w:sz="0" w:space="0" w:color="auto"/>
        <w:right w:val="none" w:sz="0" w:space="0" w:color="auto"/>
      </w:divBdr>
      <w:divsChild>
        <w:div w:id="146665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xtjy.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FE9F-EC34-4C05-8B6A-62C41659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Links>
    <vt:vector size="360" baseType="variant">
      <vt:variant>
        <vt:i4>131098</vt:i4>
      </vt:variant>
      <vt:variant>
        <vt:i4>381</vt:i4>
      </vt:variant>
      <vt:variant>
        <vt:i4>0</vt:i4>
      </vt:variant>
      <vt:variant>
        <vt:i4>5</vt:i4>
      </vt:variant>
      <vt:variant>
        <vt:lpwstr>http://java.sun.com/</vt:lpwstr>
      </vt:variant>
      <vt:variant>
        <vt:lpwstr/>
      </vt:variant>
      <vt:variant>
        <vt:i4>196677</vt:i4>
      </vt:variant>
      <vt:variant>
        <vt:i4>378</vt:i4>
      </vt:variant>
      <vt:variant>
        <vt:i4>0</vt:i4>
      </vt:variant>
      <vt:variant>
        <vt:i4>5</vt:i4>
      </vt:variant>
      <vt:variant>
        <vt:lpwstr>http://tomcat.apache.org/</vt:lpwstr>
      </vt:variant>
      <vt:variant>
        <vt:lpwstr/>
      </vt:variant>
      <vt:variant>
        <vt:i4>786437</vt:i4>
      </vt:variant>
      <vt:variant>
        <vt:i4>375</vt:i4>
      </vt:variant>
      <vt:variant>
        <vt:i4>0</vt:i4>
      </vt:variant>
      <vt:variant>
        <vt:i4>5</vt:i4>
      </vt:variant>
      <vt:variant>
        <vt:lpwstr>http://baike.baidu.com/view/2353.htm</vt:lpwstr>
      </vt:variant>
      <vt:variant>
        <vt:lpwstr/>
      </vt:variant>
      <vt:variant>
        <vt:i4>5570658</vt:i4>
      </vt:variant>
      <vt:variant>
        <vt:i4>372</vt:i4>
      </vt:variant>
      <vt:variant>
        <vt:i4>0</vt:i4>
      </vt:variant>
      <vt:variant>
        <vt:i4>5</vt:i4>
      </vt:variant>
      <vt:variant>
        <vt:lpwstr>mailto:HEIMS@hollysys.com</vt:lpwstr>
      </vt:variant>
      <vt:variant>
        <vt:lpwstr/>
      </vt:variant>
      <vt:variant>
        <vt:i4>4456521</vt:i4>
      </vt:variant>
      <vt:variant>
        <vt:i4>366</vt:i4>
      </vt:variant>
      <vt:variant>
        <vt:i4>0</vt:i4>
      </vt:variant>
      <vt:variant>
        <vt:i4>5</vt:i4>
      </vt:variant>
      <vt:variant>
        <vt:lpwstr>http://www.cqvip.com/QK/90911A/2006007/22318104.html</vt:lpwstr>
      </vt:variant>
      <vt:variant>
        <vt:lpwstr/>
      </vt:variant>
      <vt:variant>
        <vt:i4>1048606</vt:i4>
      </vt:variant>
      <vt:variant>
        <vt:i4>342</vt:i4>
      </vt:variant>
      <vt:variant>
        <vt:i4>0</vt:i4>
      </vt:variant>
      <vt:variant>
        <vt:i4>5</vt:i4>
      </vt:variant>
      <vt:variant>
        <vt:lpwstr>https://ipAddress:port /services/tzsbService?wsdl</vt:lpwstr>
      </vt:variant>
      <vt:variant>
        <vt:lpwstr/>
      </vt:variant>
      <vt:variant>
        <vt:i4>-732786505</vt:i4>
      </vt:variant>
      <vt:variant>
        <vt:i4>324</vt:i4>
      </vt:variant>
      <vt:variant>
        <vt:i4>0</vt:i4>
      </vt:variant>
      <vt:variant>
        <vt:i4>5</vt:i4>
      </vt:variant>
      <vt:variant>
        <vt:lpwstr/>
      </vt:variant>
      <vt:variant>
        <vt:lpwstr>_外部资源</vt:lpwstr>
      </vt:variant>
      <vt:variant>
        <vt:i4>1114160</vt:i4>
      </vt:variant>
      <vt:variant>
        <vt:i4>314</vt:i4>
      </vt:variant>
      <vt:variant>
        <vt:i4>0</vt:i4>
      </vt:variant>
      <vt:variant>
        <vt:i4>5</vt:i4>
      </vt:variant>
      <vt:variant>
        <vt:lpwstr/>
      </vt:variant>
      <vt:variant>
        <vt:lpwstr>_Toc369680268</vt:lpwstr>
      </vt:variant>
      <vt:variant>
        <vt:i4>1114160</vt:i4>
      </vt:variant>
      <vt:variant>
        <vt:i4>308</vt:i4>
      </vt:variant>
      <vt:variant>
        <vt:i4>0</vt:i4>
      </vt:variant>
      <vt:variant>
        <vt:i4>5</vt:i4>
      </vt:variant>
      <vt:variant>
        <vt:lpwstr/>
      </vt:variant>
      <vt:variant>
        <vt:lpwstr>_Toc369680267</vt:lpwstr>
      </vt:variant>
      <vt:variant>
        <vt:i4>1114160</vt:i4>
      </vt:variant>
      <vt:variant>
        <vt:i4>302</vt:i4>
      </vt:variant>
      <vt:variant>
        <vt:i4>0</vt:i4>
      </vt:variant>
      <vt:variant>
        <vt:i4>5</vt:i4>
      </vt:variant>
      <vt:variant>
        <vt:lpwstr/>
      </vt:variant>
      <vt:variant>
        <vt:lpwstr>_Toc369680266</vt:lpwstr>
      </vt:variant>
      <vt:variant>
        <vt:i4>1114160</vt:i4>
      </vt:variant>
      <vt:variant>
        <vt:i4>296</vt:i4>
      </vt:variant>
      <vt:variant>
        <vt:i4>0</vt:i4>
      </vt:variant>
      <vt:variant>
        <vt:i4>5</vt:i4>
      </vt:variant>
      <vt:variant>
        <vt:lpwstr/>
      </vt:variant>
      <vt:variant>
        <vt:lpwstr>_Toc369680265</vt:lpwstr>
      </vt:variant>
      <vt:variant>
        <vt:i4>1114160</vt:i4>
      </vt:variant>
      <vt:variant>
        <vt:i4>290</vt:i4>
      </vt:variant>
      <vt:variant>
        <vt:i4>0</vt:i4>
      </vt:variant>
      <vt:variant>
        <vt:i4>5</vt:i4>
      </vt:variant>
      <vt:variant>
        <vt:lpwstr/>
      </vt:variant>
      <vt:variant>
        <vt:lpwstr>_Toc369680264</vt:lpwstr>
      </vt:variant>
      <vt:variant>
        <vt:i4>1114160</vt:i4>
      </vt:variant>
      <vt:variant>
        <vt:i4>284</vt:i4>
      </vt:variant>
      <vt:variant>
        <vt:i4>0</vt:i4>
      </vt:variant>
      <vt:variant>
        <vt:i4>5</vt:i4>
      </vt:variant>
      <vt:variant>
        <vt:lpwstr/>
      </vt:variant>
      <vt:variant>
        <vt:lpwstr>_Toc369680263</vt:lpwstr>
      </vt:variant>
      <vt:variant>
        <vt:i4>1114160</vt:i4>
      </vt:variant>
      <vt:variant>
        <vt:i4>278</vt:i4>
      </vt:variant>
      <vt:variant>
        <vt:i4>0</vt:i4>
      </vt:variant>
      <vt:variant>
        <vt:i4>5</vt:i4>
      </vt:variant>
      <vt:variant>
        <vt:lpwstr/>
      </vt:variant>
      <vt:variant>
        <vt:lpwstr>_Toc369680262</vt:lpwstr>
      </vt:variant>
      <vt:variant>
        <vt:i4>1114160</vt:i4>
      </vt:variant>
      <vt:variant>
        <vt:i4>272</vt:i4>
      </vt:variant>
      <vt:variant>
        <vt:i4>0</vt:i4>
      </vt:variant>
      <vt:variant>
        <vt:i4>5</vt:i4>
      </vt:variant>
      <vt:variant>
        <vt:lpwstr/>
      </vt:variant>
      <vt:variant>
        <vt:lpwstr>_Toc369680261</vt:lpwstr>
      </vt:variant>
      <vt:variant>
        <vt:i4>1114160</vt:i4>
      </vt:variant>
      <vt:variant>
        <vt:i4>266</vt:i4>
      </vt:variant>
      <vt:variant>
        <vt:i4>0</vt:i4>
      </vt:variant>
      <vt:variant>
        <vt:i4>5</vt:i4>
      </vt:variant>
      <vt:variant>
        <vt:lpwstr/>
      </vt:variant>
      <vt:variant>
        <vt:lpwstr>_Toc369680260</vt:lpwstr>
      </vt:variant>
      <vt:variant>
        <vt:i4>1179696</vt:i4>
      </vt:variant>
      <vt:variant>
        <vt:i4>260</vt:i4>
      </vt:variant>
      <vt:variant>
        <vt:i4>0</vt:i4>
      </vt:variant>
      <vt:variant>
        <vt:i4>5</vt:i4>
      </vt:variant>
      <vt:variant>
        <vt:lpwstr/>
      </vt:variant>
      <vt:variant>
        <vt:lpwstr>_Toc369680259</vt:lpwstr>
      </vt:variant>
      <vt:variant>
        <vt:i4>1179696</vt:i4>
      </vt:variant>
      <vt:variant>
        <vt:i4>254</vt:i4>
      </vt:variant>
      <vt:variant>
        <vt:i4>0</vt:i4>
      </vt:variant>
      <vt:variant>
        <vt:i4>5</vt:i4>
      </vt:variant>
      <vt:variant>
        <vt:lpwstr/>
      </vt:variant>
      <vt:variant>
        <vt:lpwstr>_Toc369680258</vt:lpwstr>
      </vt:variant>
      <vt:variant>
        <vt:i4>1179696</vt:i4>
      </vt:variant>
      <vt:variant>
        <vt:i4>248</vt:i4>
      </vt:variant>
      <vt:variant>
        <vt:i4>0</vt:i4>
      </vt:variant>
      <vt:variant>
        <vt:i4>5</vt:i4>
      </vt:variant>
      <vt:variant>
        <vt:lpwstr/>
      </vt:variant>
      <vt:variant>
        <vt:lpwstr>_Toc369680257</vt:lpwstr>
      </vt:variant>
      <vt:variant>
        <vt:i4>1179696</vt:i4>
      </vt:variant>
      <vt:variant>
        <vt:i4>242</vt:i4>
      </vt:variant>
      <vt:variant>
        <vt:i4>0</vt:i4>
      </vt:variant>
      <vt:variant>
        <vt:i4>5</vt:i4>
      </vt:variant>
      <vt:variant>
        <vt:lpwstr/>
      </vt:variant>
      <vt:variant>
        <vt:lpwstr>_Toc369680256</vt:lpwstr>
      </vt:variant>
      <vt:variant>
        <vt:i4>1179696</vt:i4>
      </vt:variant>
      <vt:variant>
        <vt:i4>236</vt:i4>
      </vt:variant>
      <vt:variant>
        <vt:i4>0</vt:i4>
      </vt:variant>
      <vt:variant>
        <vt:i4>5</vt:i4>
      </vt:variant>
      <vt:variant>
        <vt:lpwstr/>
      </vt:variant>
      <vt:variant>
        <vt:lpwstr>_Toc369680255</vt:lpwstr>
      </vt:variant>
      <vt:variant>
        <vt:i4>1179696</vt:i4>
      </vt:variant>
      <vt:variant>
        <vt:i4>230</vt:i4>
      </vt:variant>
      <vt:variant>
        <vt:i4>0</vt:i4>
      </vt:variant>
      <vt:variant>
        <vt:i4>5</vt:i4>
      </vt:variant>
      <vt:variant>
        <vt:lpwstr/>
      </vt:variant>
      <vt:variant>
        <vt:lpwstr>_Toc369680254</vt:lpwstr>
      </vt:variant>
      <vt:variant>
        <vt:i4>1179696</vt:i4>
      </vt:variant>
      <vt:variant>
        <vt:i4>224</vt:i4>
      </vt:variant>
      <vt:variant>
        <vt:i4>0</vt:i4>
      </vt:variant>
      <vt:variant>
        <vt:i4>5</vt:i4>
      </vt:variant>
      <vt:variant>
        <vt:lpwstr/>
      </vt:variant>
      <vt:variant>
        <vt:lpwstr>_Toc369680253</vt:lpwstr>
      </vt:variant>
      <vt:variant>
        <vt:i4>1179696</vt:i4>
      </vt:variant>
      <vt:variant>
        <vt:i4>218</vt:i4>
      </vt:variant>
      <vt:variant>
        <vt:i4>0</vt:i4>
      </vt:variant>
      <vt:variant>
        <vt:i4>5</vt:i4>
      </vt:variant>
      <vt:variant>
        <vt:lpwstr/>
      </vt:variant>
      <vt:variant>
        <vt:lpwstr>_Toc369680252</vt:lpwstr>
      </vt:variant>
      <vt:variant>
        <vt:i4>1179696</vt:i4>
      </vt:variant>
      <vt:variant>
        <vt:i4>212</vt:i4>
      </vt:variant>
      <vt:variant>
        <vt:i4>0</vt:i4>
      </vt:variant>
      <vt:variant>
        <vt:i4>5</vt:i4>
      </vt:variant>
      <vt:variant>
        <vt:lpwstr/>
      </vt:variant>
      <vt:variant>
        <vt:lpwstr>_Toc369680251</vt:lpwstr>
      </vt:variant>
      <vt:variant>
        <vt:i4>1179696</vt:i4>
      </vt:variant>
      <vt:variant>
        <vt:i4>206</vt:i4>
      </vt:variant>
      <vt:variant>
        <vt:i4>0</vt:i4>
      </vt:variant>
      <vt:variant>
        <vt:i4>5</vt:i4>
      </vt:variant>
      <vt:variant>
        <vt:lpwstr/>
      </vt:variant>
      <vt:variant>
        <vt:lpwstr>_Toc369680250</vt:lpwstr>
      </vt:variant>
      <vt:variant>
        <vt:i4>1245232</vt:i4>
      </vt:variant>
      <vt:variant>
        <vt:i4>200</vt:i4>
      </vt:variant>
      <vt:variant>
        <vt:i4>0</vt:i4>
      </vt:variant>
      <vt:variant>
        <vt:i4>5</vt:i4>
      </vt:variant>
      <vt:variant>
        <vt:lpwstr/>
      </vt:variant>
      <vt:variant>
        <vt:lpwstr>_Toc369680249</vt:lpwstr>
      </vt:variant>
      <vt:variant>
        <vt:i4>1245232</vt:i4>
      </vt:variant>
      <vt:variant>
        <vt:i4>194</vt:i4>
      </vt:variant>
      <vt:variant>
        <vt:i4>0</vt:i4>
      </vt:variant>
      <vt:variant>
        <vt:i4>5</vt:i4>
      </vt:variant>
      <vt:variant>
        <vt:lpwstr/>
      </vt:variant>
      <vt:variant>
        <vt:lpwstr>_Toc369680248</vt:lpwstr>
      </vt:variant>
      <vt:variant>
        <vt:i4>1245232</vt:i4>
      </vt:variant>
      <vt:variant>
        <vt:i4>188</vt:i4>
      </vt:variant>
      <vt:variant>
        <vt:i4>0</vt:i4>
      </vt:variant>
      <vt:variant>
        <vt:i4>5</vt:i4>
      </vt:variant>
      <vt:variant>
        <vt:lpwstr/>
      </vt:variant>
      <vt:variant>
        <vt:lpwstr>_Toc369680247</vt:lpwstr>
      </vt:variant>
      <vt:variant>
        <vt:i4>1245232</vt:i4>
      </vt:variant>
      <vt:variant>
        <vt:i4>182</vt:i4>
      </vt:variant>
      <vt:variant>
        <vt:i4>0</vt:i4>
      </vt:variant>
      <vt:variant>
        <vt:i4>5</vt:i4>
      </vt:variant>
      <vt:variant>
        <vt:lpwstr/>
      </vt:variant>
      <vt:variant>
        <vt:lpwstr>_Toc369680246</vt:lpwstr>
      </vt:variant>
      <vt:variant>
        <vt:i4>1245232</vt:i4>
      </vt:variant>
      <vt:variant>
        <vt:i4>176</vt:i4>
      </vt:variant>
      <vt:variant>
        <vt:i4>0</vt:i4>
      </vt:variant>
      <vt:variant>
        <vt:i4>5</vt:i4>
      </vt:variant>
      <vt:variant>
        <vt:lpwstr/>
      </vt:variant>
      <vt:variant>
        <vt:lpwstr>_Toc369680245</vt:lpwstr>
      </vt:variant>
      <vt:variant>
        <vt:i4>1245232</vt:i4>
      </vt:variant>
      <vt:variant>
        <vt:i4>170</vt:i4>
      </vt:variant>
      <vt:variant>
        <vt:i4>0</vt:i4>
      </vt:variant>
      <vt:variant>
        <vt:i4>5</vt:i4>
      </vt:variant>
      <vt:variant>
        <vt:lpwstr/>
      </vt:variant>
      <vt:variant>
        <vt:lpwstr>_Toc369680244</vt:lpwstr>
      </vt:variant>
      <vt:variant>
        <vt:i4>1245232</vt:i4>
      </vt:variant>
      <vt:variant>
        <vt:i4>164</vt:i4>
      </vt:variant>
      <vt:variant>
        <vt:i4>0</vt:i4>
      </vt:variant>
      <vt:variant>
        <vt:i4>5</vt:i4>
      </vt:variant>
      <vt:variant>
        <vt:lpwstr/>
      </vt:variant>
      <vt:variant>
        <vt:lpwstr>_Toc369680243</vt:lpwstr>
      </vt:variant>
      <vt:variant>
        <vt:i4>1245232</vt:i4>
      </vt:variant>
      <vt:variant>
        <vt:i4>158</vt:i4>
      </vt:variant>
      <vt:variant>
        <vt:i4>0</vt:i4>
      </vt:variant>
      <vt:variant>
        <vt:i4>5</vt:i4>
      </vt:variant>
      <vt:variant>
        <vt:lpwstr/>
      </vt:variant>
      <vt:variant>
        <vt:lpwstr>_Toc369680242</vt:lpwstr>
      </vt:variant>
      <vt:variant>
        <vt:i4>1245232</vt:i4>
      </vt:variant>
      <vt:variant>
        <vt:i4>152</vt:i4>
      </vt:variant>
      <vt:variant>
        <vt:i4>0</vt:i4>
      </vt:variant>
      <vt:variant>
        <vt:i4>5</vt:i4>
      </vt:variant>
      <vt:variant>
        <vt:lpwstr/>
      </vt:variant>
      <vt:variant>
        <vt:lpwstr>_Toc369680241</vt:lpwstr>
      </vt:variant>
      <vt:variant>
        <vt:i4>1245232</vt:i4>
      </vt:variant>
      <vt:variant>
        <vt:i4>146</vt:i4>
      </vt:variant>
      <vt:variant>
        <vt:i4>0</vt:i4>
      </vt:variant>
      <vt:variant>
        <vt:i4>5</vt:i4>
      </vt:variant>
      <vt:variant>
        <vt:lpwstr/>
      </vt:variant>
      <vt:variant>
        <vt:lpwstr>_Toc369680240</vt:lpwstr>
      </vt:variant>
      <vt:variant>
        <vt:i4>1310768</vt:i4>
      </vt:variant>
      <vt:variant>
        <vt:i4>140</vt:i4>
      </vt:variant>
      <vt:variant>
        <vt:i4>0</vt:i4>
      </vt:variant>
      <vt:variant>
        <vt:i4>5</vt:i4>
      </vt:variant>
      <vt:variant>
        <vt:lpwstr/>
      </vt:variant>
      <vt:variant>
        <vt:lpwstr>_Toc369680239</vt:lpwstr>
      </vt:variant>
      <vt:variant>
        <vt:i4>1310768</vt:i4>
      </vt:variant>
      <vt:variant>
        <vt:i4>134</vt:i4>
      </vt:variant>
      <vt:variant>
        <vt:i4>0</vt:i4>
      </vt:variant>
      <vt:variant>
        <vt:i4>5</vt:i4>
      </vt:variant>
      <vt:variant>
        <vt:lpwstr/>
      </vt:variant>
      <vt:variant>
        <vt:lpwstr>_Toc369680238</vt:lpwstr>
      </vt:variant>
      <vt:variant>
        <vt:i4>1310768</vt:i4>
      </vt:variant>
      <vt:variant>
        <vt:i4>128</vt:i4>
      </vt:variant>
      <vt:variant>
        <vt:i4>0</vt:i4>
      </vt:variant>
      <vt:variant>
        <vt:i4>5</vt:i4>
      </vt:variant>
      <vt:variant>
        <vt:lpwstr/>
      </vt:variant>
      <vt:variant>
        <vt:lpwstr>_Toc369680237</vt:lpwstr>
      </vt:variant>
      <vt:variant>
        <vt:i4>1310768</vt:i4>
      </vt:variant>
      <vt:variant>
        <vt:i4>122</vt:i4>
      </vt:variant>
      <vt:variant>
        <vt:i4>0</vt:i4>
      </vt:variant>
      <vt:variant>
        <vt:i4>5</vt:i4>
      </vt:variant>
      <vt:variant>
        <vt:lpwstr/>
      </vt:variant>
      <vt:variant>
        <vt:lpwstr>_Toc369680236</vt:lpwstr>
      </vt:variant>
      <vt:variant>
        <vt:i4>1310768</vt:i4>
      </vt:variant>
      <vt:variant>
        <vt:i4>116</vt:i4>
      </vt:variant>
      <vt:variant>
        <vt:i4>0</vt:i4>
      </vt:variant>
      <vt:variant>
        <vt:i4>5</vt:i4>
      </vt:variant>
      <vt:variant>
        <vt:lpwstr/>
      </vt:variant>
      <vt:variant>
        <vt:lpwstr>_Toc369680235</vt:lpwstr>
      </vt:variant>
      <vt:variant>
        <vt:i4>1310768</vt:i4>
      </vt:variant>
      <vt:variant>
        <vt:i4>110</vt:i4>
      </vt:variant>
      <vt:variant>
        <vt:i4>0</vt:i4>
      </vt:variant>
      <vt:variant>
        <vt:i4>5</vt:i4>
      </vt:variant>
      <vt:variant>
        <vt:lpwstr/>
      </vt:variant>
      <vt:variant>
        <vt:lpwstr>_Toc369680234</vt:lpwstr>
      </vt:variant>
      <vt:variant>
        <vt:i4>1310768</vt:i4>
      </vt:variant>
      <vt:variant>
        <vt:i4>104</vt:i4>
      </vt:variant>
      <vt:variant>
        <vt:i4>0</vt:i4>
      </vt:variant>
      <vt:variant>
        <vt:i4>5</vt:i4>
      </vt:variant>
      <vt:variant>
        <vt:lpwstr/>
      </vt:variant>
      <vt:variant>
        <vt:lpwstr>_Toc369680233</vt:lpwstr>
      </vt:variant>
      <vt:variant>
        <vt:i4>1310768</vt:i4>
      </vt:variant>
      <vt:variant>
        <vt:i4>98</vt:i4>
      </vt:variant>
      <vt:variant>
        <vt:i4>0</vt:i4>
      </vt:variant>
      <vt:variant>
        <vt:i4>5</vt:i4>
      </vt:variant>
      <vt:variant>
        <vt:lpwstr/>
      </vt:variant>
      <vt:variant>
        <vt:lpwstr>_Toc369680232</vt:lpwstr>
      </vt:variant>
      <vt:variant>
        <vt:i4>1310768</vt:i4>
      </vt:variant>
      <vt:variant>
        <vt:i4>92</vt:i4>
      </vt:variant>
      <vt:variant>
        <vt:i4>0</vt:i4>
      </vt:variant>
      <vt:variant>
        <vt:i4>5</vt:i4>
      </vt:variant>
      <vt:variant>
        <vt:lpwstr/>
      </vt:variant>
      <vt:variant>
        <vt:lpwstr>_Toc369680231</vt:lpwstr>
      </vt:variant>
      <vt:variant>
        <vt:i4>1310768</vt:i4>
      </vt:variant>
      <vt:variant>
        <vt:i4>86</vt:i4>
      </vt:variant>
      <vt:variant>
        <vt:i4>0</vt:i4>
      </vt:variant>
      <vt:variant>
        <vt:i4>5</vt:i4>
      </vt:variant>
      <vt:variant>
        <vt:lpwstr/>
      </vt:variant>
      <vt:variant>
        <vt:lpwstr>_Toc369680230</vt:lpwstr>
      </vt:variant>
      <vt:variant>
        <vt:i4>1376304</vt:i4>
      </vt:variant>
      <vt:variant>
        <vt:i4>80</vt:i4>
      </vt:variant>
      <vt:variant>
        <vt:i4>0</vt:i4>
      </vt:variant>
      <vt:variant>
        <vt:i4>5</vt:i4>
      </vt:variant>
      <vt:variant>
        <vt:lpwstr/>
      </vt:variant>
      <vt:variant>
        <vt:lpwstr>_Toc369680229</vt:lpwstr>
      </vt:variant>
      <vt:variant>
        <vt:i4>1376304</vt:i4>
      </vt:variant>
      <vt:variant>
        <vt:i4>74</vt:i4>
      </vt:variant>
      <vt:variant>
        <vt:i4>0</vt:i4>
      </vt:variant>
      <vt:variant>
        <vt:i4>5</vt:i4>
      </vt:variant>
      <vt:variant>
        <vt:lpwstr/>
      </vt:variant>
      <vt:variant>
        <vt:lpwstr>_Toc369680228</vt:lpwstr>
      </vt:variant>
      <vt:variant>
        <vt:i4>1376304</vt:i4>
      </vt:variant>
      <vt:variant>
        <vt:i4>68</vt:i4>
      </vt:variant>
      <vt:variant>
        <vt:i4>0</vt:i4>
      </vt:variant>
      <vt:variant>
        <vt:i4>5</vt:i4>
      </vt:variant>
      <vt:variant>
        <vt:lpwstr/>
      </vt:variant>
      <vt:variant>
        <vt:lpwstr>_Toc369680227</vt:lpwstr>
      </vt:variant>
      <vt:variant>
        <vt:i4>1376304</vt:i4>
      </vt:variant>
      <vt:variant>
        <vt:i4>62</vt:i4>
      </vt:variant>
      <vt:variant>
        <vt:i4>0</vt:i4>
      </vt:variant>
      <vt:variant>
        <vt:i4>5</vt:i4>
      </vt:variant>
      <vt:variant>
        <vt:lpwstr/>
      </vt:variant>
      <vt:variant>
        <vt:lpwstr>_Toc369680226</vt:lpwstr>
      </vt:variant>
      <vt:variant>
        <vt:i4>1376304</vt:i4>
      </vt:variant>
      <vt:variant>
        <vt:i4>56</vt:i4>
      </vt:variant>
      <vt:variant>
        <vt:i4>0</vt:i4>
      </vt:variant>
      <vt:variant>
        <vt:i4>5</vt:i4>
      </vt:variant>
      <vt:variant>
        <vt:lpwstr/>
      </vt:variant>
      <vt:variant>
        <vt:lpwstr>_Toc369680225</vt:lpwstr>
      </vt:variant>
      <vt:variant>
        <vt:i4>1376304</vt:i4>
      </vt:variant>
      <vt:variant>
        <vt:i4>50</vt:i4>
      </vt:variant>
      <vt:variant>
        <vt:i4>0</vt:i4>
      </vt:variant>
      <vt:variant>
        <vt:i4>5</vt:i4>
      </vt:variant>
      <vt:variant>
        <vt:lpwstr/>
      </vt:variant>
      <vt:variant>
        <vt:lpwstr>_Toc369680224</vt:lpwstr>
      </vt:variant>
      <vt:variant>
        <vt:i4>1376304</vt:i4>
      </vt:variant>
      <vt:variant>
        <vt:i4>44</vt:i4>
      </vt:variant>
      <vt:variant>
        <vt:i4>0</vt:i4>
      </vt:variant>
      <vt:variant>
        <vt:i4>5</vt:i4>
      </vt:variant>
      <vt:variant>
        <vt:lpwstr/>
      </vt:variant>
      <vt:variant>
        <vt:lpwstr>_Toc369680223</vt:lpwstr>
      </vt:variant>
      <vt:variant>
        <vt:i4>1376304</vt:i4>
      </vt:variant>
      <vt:variant>
        <vt:i4>38</vt:i4>
      </vt:variant>
      <vt:variant>
        <vt:i4>0</vt:i4>
      </vt:variant>
      <vt:variant>
        <vt:i4>5</vt:i4>
      </vt:variant>
      <vt:variant>
        <vt:lpwstr/>
      </vt:variant>
      <vt:variant>
        <vt:lpwstr>_Toc369680222</vt:lpwstr>
      </vt:variant>
      <vt:variant>
        <vt:i4>1376304</vt:i4>
      </vt:variant>
      <vt:variant>
        <vt:i4>32</vt:i4>
      </vt:variant>
      <vt:variant>
        <vt:i4>0</vt:i4>
      </vt:variant>
      <vt:variant>
        <vt:i4>5</vt:i4>
      </vt:variant>
      <vt:variant>
        <vt:lpwstr/>
      </vt:variant>
      <vt:variant>
        <vt:lpwstr>_Toc369680221</vt:lpwstr>
      </vt:variant>
      <vt:variant>
        <vt:i4>1376304</vt:i4>
      </vt:variant>
      <vt:variant>
        <vt:i4>26</vt:i4>
      </vt:variant>
      <vt:variant>
        <vt:i4>0</vt:i4>
      </vt:variant>
      <vt:variant>
        <vt:i4>5</vt:i4>
      </vt:variant>
      <vt:variant>
        <vt:lpwstr/>
      </vt:variant>
      <vt:variant>
        <vt:lpwstr>_Toc369680220</vt:lpwstr>
      </vt:variant>
      <vt:variant>
        <vt:i4>1441840</vt:i4>
      </vt:variant>
      <vt:variant>
        <vt:i4>20</vt:i4>
      </vt:variant>
      <vt:variant>
        <vt:i4>0</vt:i4>
      </vt:variant>
      <vt:variant>
        <vt:i4>5</vt:i4>
      </vt:variant>
      <vt:variant>
        <vt:lpwstr/>
      </vt:variant>
      <vt:variant>
        <vt:lpwstr>_Toc369680219</vt:lpwstr>
      </vt:variant>
      <vt:variant>
        <vt:i4>1441840</vt:i4>
      </vt:variant>
      <vt:variant>
        <vt:i4>14</vt:i4>
      </vt:variant>
      <vt:variant>
        <vt:i4>0</vt:i4>
      </vt:variant>
      <vt:variant>
        <vt:i4>5</vt:i4>
      </vt:variant>
      <vt:variant>
        <vt:lpwstr/>
      </vt:variant>
      <vt:variant>
        <vt:lpwstr>_Toc369680218</vt:lpwstr>
      </vt:variant>
      <vt:variant>
        <vt:i4>1441840</vt:i4>
      </vt:variant>
      <vt:variant>
        <vt:i4>8</vt:i4>
      </vt:variant>
      <vt:variant>
        <vt:i4>0</vt:i4>
      </vt:variant>
      <vt:variant>
        <vt:i4>5</vt:i4>
      </vt:variant>
      <vt:variant>
        <vt:lpwstr/>
      </vt:variant>
      <vt:variant>
        <vt:lpwstr>_Toc369680217</vt:lpwstr>
      </vt:variant>
      <vt:variant>
        <vt:i4>1441840</vt:i4>
      </vt:variant>
      <vt:variant>
        <vt:i4>2</vt:i4>
      </vt:variant>
      <vt:variant>
        <vt:i4>0</vt:i4>
      </vt:variant>
      <vt:variant>
        <vt:i4>5</vt:i4>
      </vt:variant>
      <vt:variant>
        <vt:lpwstr/>
      </vt:variant>
      <vt:variant>
        <vt:lpwstr>_Toc369680216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YHW</dc:creator>
  <cp:lastModifiedBy>dell</cp:lastModifiedBy>
  <cp:revision>46</cp:revision>
  <cp:lastPrinted>2018-05-29T00:40:00Z</cp:lastPrinted>
  <dcterms:created xsi:type="dcterms:W3CDTF">2019-04-28T03:02:00Z</dcterms:created>
  <dcterms:modified xsi:type="dcterms:W3CDTF">2019-09-04T00:40:00Z</dcterms:modified>
</cp:coreProperties>
</file>