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olor w:val="auto"/>
        </w:rPr>
      </w:pPr>
      <w:bookmarkStart w:id="1" w:name="_GoBack"/>
      <w:bookmarkEnd w:id="1"/>
      <w:r>
        <w:rPr>
          <w:rFonts w:ascii="仿宋" w:hAnsi="仿宋" w:eastAsia="仿宋"/>
          <w:color w:val="auto"/>
        </w:rPr>
        <w:pict>
          <v:shape id="_x0000_s1063" o:spid="_x0000_s1063" o:spt="172" type="#_x0000_t172" style="position:absolute;left:0pt;margin-left:-2.1pt;margin-top:94.3pt;height:37.55pt;width:433.75pt;z-index:251662336;mso-width-relative:page;mso-height-relative:page;" fillcolor="#FF0000" filled="t" stroked="t" coordsize="21600,21600" adj="0">
            <v:path/>
            <v:fill on="t" focussize="0,0"/>
            <v:stroke color="#FF0000"/>
            <v:imagedata o:title=""/>
            <o:lock v:ext="edit"/>
            <v:textpath on="t" fitshape="t" fitpath="t" trim="t" xscale="f" string="绍兴市市场监督管理局文件" style="font-family:宋体;font-size:36pt;font-weight:bold;v-text-align:center;"/>
          </v:shape>
        </w:pict>
      </w:r>
      <w:r>
        <w:rPr>
          <w:rFonts w:ascii="仿宋" w:hAnsi="仿宋" w:eastAsia="仿宋"/>
          <w:color w:val="auto"/>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2647315</wp:posOffset>
                </wp:positionV>
                <wp:extent cx="5614670" cy="9525"/>
                <wp:effectExtent l="0" t="13970" r="5080" b="14605"/>
                <wp:wrapNone/>
                <wp:docPr id="3" name="直线 38"/>
                <wp:cNvGraphicFramePr/>
                <a:graphic xmlns:a="http://schemas.openxmlformats.org/drawingml/2006/main">
                  <a:graphicData uri="http://schemas.microsoft.com/office/word/2010/wordprocessingShape">
                    <wps:wsp>
                      <wps:cNvSpPr/>
                      <wps:spPr>
                        <a:xfrm>
                          <a:off x="0" y="0"/>
                          <a:ext cx="5614670" cy="95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2.55pt;margin-top:208.45pt;height:0.75pt;width:442.1pt;z-index:251661312;mso-width-relative:page;mso-height-relative:page;" filled="f" stroked="t" coordsize="21600,21600" o:gfxdata="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t+CV2AAAAAoBAAAPAAAAAAAAAAEAIAAAACIAAABkcnMvZG93bnJldi54bWxQSwECFAAUAAAA&#10;CACHTuJABzDuj+4BAADgAwAADgAAAAAAAAABACAAAAAnAQAAZHJzL2Uyb0RvYy54bWxQSwUGAAAA&#10;AAYABgBZAQAAhwUAAAAA&#10;">
                <v:fill on="f" focussize="0,0"/>
                <v:stroke weight="2.25pt" color="#FF0000" joinstyle="round"/>
                <v:imagedata o:title=""/>
                <o:lock v:ext="edit" aspectratio="f"/>
              </v:line>
            </w:pict>
          </mc:Fallback>
        </mc:AlternateContent>
      </w:r>
    </w:p>
    <w:p>
      <w:pPr>
        <w:rPr>
          <w:rFonts w:ascii="仿宋" w:hAnsi="仿宋" w:eastAsia="仿宋"/>
          <w:color w:val="auto"/>
        </w:rPr>
      </w:pPr>
    </w:p>
    <w:p>
      <w:pPr>
        <w:tabs>
          <w:tab w:val="left" w:pos="6840"/>
        </w:tabs>
        <w:rPr>
          <w:rFonts w:ascii="仿宋" w:hAnsi="仿宋" w:eastAsia="仿宋"/>
          <w:color w:val="auto"/>
        </w:rPr>
      </w:pPr>
      <w:r>
        <w:rPr>
          <w:rFonts w:ascii="仿宋" w:hAnsi="仿宋" w:eastAsia="仿宋"/>
          <w:color w:val="auto"/>
        </w:rPr>
        <w:tab/>
      </w:r>
    </w:p>
    <w:p>
      <w:pPr>
        <w:tabs>
          <w:tab w:val="left" w:pos="5850"/>
        </w:tabs>
        <w:rPr>
          <w:rFonts w:ascii="仿宋" w:hAnsi="仿宋" w:eastAsia="仿宋"/>
          <w:color w:val="auto"/>
        </w:rPr>
      </w:pPr>
      <w:r>
        <w:rPr>
          <w:rFonts w:ascii="仿宋" w:hAnsi="仿宋" w:eastAsia="仿宋"/>
          <w:color w:val="auto"/>
        </w:rPr>
        <w:tab/>
      </w:r>
    </w:p>
    <w:p>
      <w:pPr>
        <w:tabs>
          <w:tab w:val="left" w:pos="5850"/>
        </w:tabs>
        <w:rPr>
          <w:rFonts w:ascii="仿宋" w:hAnsi="仿宋" w:eastAsia="仿宋"/>
          <w:color w:val="auto"/>
        </w:rPr>
      </w:pPr>
    </w:p>
    <w:p>
      <w:pPr>
        <w:spacing w:line="480" w:lineRule="exact"/>
        <w:rPr>
          <w:rFonts w:ascii="仿宋" w:hAnsi="仿宋" w:eastAsia="仿宋"/>
          <w:color w:val="auto"/>
        </w:rPr>
      </w:pPr>
    </w:p>
    <w:p>
      <w:pPr>
        <w:spacing w:line="580" w:lineRule="exact"/>
        <w:jc w:val="center"/>
        <w:rPr>
          <w:rFonts w:ascii="仿宋" w:hAnsi="仿宋" w:eastAsia="仿宋"/>
          <w:color w:val="auto"/>
        </w:rPr>
      </w:pPr>
      <w:r>
        <w:rPr>
          <w:rFonts w:hint="eastAsia"/>
          <w:color w:val="auto"/>
          <w:lang w:eastAsia="zh-CN"/>
        </w:rPr>
        <w:t>绍市监管注</w:t>
      </w:r>
      <w:r>
        <w:rPr>
          <w:rFonts w:hint="eastAsia" w:ascii="仿宋" w:hAnsi="仿宋" w:eastAsia="仿宋"/>
          <w:color w:val="auto"/>
        </w:rPr>
        <w:t>〔</w:t>
      </w:r>
      <w:r>
        <w:rPr>
          <w:rFonts w:hint="eastAsia" w:ascii="仿宋" w:hAnsi="仿宋" w:eastAsia="仿宋"/>
          <w:color w:val="auto"/>
          <w:lang w:eastAsia="zh-CN"/>
        </w:rPr>
        <w:t>2022</w:t>
      </w:r>
      <w:r>
        <w:rPr>
          <w:rFonts w:hint="eastAsia" w:ascii="仿宋" w:hAnsi="仿宋" w:eastAsia="仿宋"/>
          <w:color w:val="auto"/>
        </w:rPr>
        <w:t>〕1号</w:t>
      </w:r>
    </w:p>
    <w:p>
      <w:pPr>
        <w:spacing w:line="0" w:lineRule="atLeast"/>
        <w:rPr>
          <w:rFonts w:ascii="仿宋" w:hAnsi="仿宋" w:eastAsia="仿宋"/>
          <w:color w:val="auto"/>
          <w:sz w:val="28"/>
          <w:szCs w:val="28"/>
        </w:rPr>
      </w:pPr>
    </w:p>
    <w:p>
      <w:pPr>
        <w:spacing w:line="0" w:lineRule="atLeast"/>
        <w:rPr>
          <w:rFonts w:ascii="仿宋" w:hAnsi="仿宋" w:eastAsia="仿宋"/>
          <w:color w:val="auto"/>
          <w:sz w:val="28"/>
          <w:szCs w:val="28"/>
        </w:rPr>
      </w:pPr>
    </w:p>
    <w:p>
      <w:pPr>
        <w:spacing w:line="0" w:lineRule="atLeast"/>
        <w:rPr>
          <w:rFonts w:ascii="仿宋" w:hAnsi="仿宋" w:eastAsia="仿宋"/>
          <w:color w:val="auto"/>
          <w:sz w:val="28"/>
          <w:szCs w:val="28"/>
        </w:rPr>
      </w:pPr>
    </w:p>
    <w:p>
      <w:pPr>
        <w:spacing w:line="0" w:lineRule="atLeast"/>
        <w:rPr>
          <w:rFonts w:ascii="仿宋" w:hAnsi="仿宋"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宋体" w:eastAsia="方正小标宋简体"/>
          <w:color w:val="auto"/>
          <w:sz w:val="44"/>
          <w:szCs w:val="44"/>
        </w:rPr>
      </w:pPr>
      <w:bookmarkStart w:id="0" w:name="Body"/>
      <w:bookmarkEnd w:id="0"/>
      <w:r>
        <w:rPr>
          <w:rFonts w:hint="eastAsia" w:ascii="方正小标宋简体" w:hAnsi="宋体" w:eastAsia="方正小标宋简体"/>
          <w:color w:val="auto"/>
          <w:sz w:val="44"/>
          <w:szCs w:val="44"/>
        </w:rPr>
        <w:t>绍兴市市场监督管理局关于加大力度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开展个体工商户纾困帮扶工作的通知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2"/>
        <w:jc w:val="right"/>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各区、县（市）市场监管局，市局相关处室、直属单位：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为贯彻落实浙江省人民政府办公厅《关于扶持个体工商户纾困发展的若干意见》（浙政办发〔2022〕24号），推进我市市场监管系统相关工作加力加码，现决定在全市系统范围内加大力度开展个体工商户纾困帮扶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黑体" w:hAnsi="黑体" w:eastAsia="黑体" w:cs="黑体"/>
          <w:color w:val="auto"/>
          <w:kern w:val="0"/>
          <w:szCs w:val="32"/>
        </w:rPr>
      </w:pPr>
      <w:r>
        <w:rPr>
          <w:rFonts w:hint="eastAsia" w:ascii="黑体" w:hAnsi="黑体" w:eastAsia="黑体" w:cs="黑体"/>
          <w:color w:val="auto"/>
          <w:kern w:val="0"/>
          <w:szCs w:val="32"/>
        </w:rPr>
        <w:t>一、总体目标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加大力度扶持个体工商户纾困发展，充分发挥市场监管领域职能优势，帮助支持我市个体工商户积极应对疫情影响、恢复经营、渡过难关。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黑体" w:hAnsi="黑体" w:eastAsia="黑体" w:cs="黑体"/>
          <w:color w:val="auto"/>
          <w:kern w:val="0"/>
          <w:szCs w:val="32"/>
        </w:rPr>
      </w:pPr>
      <w:r>
        <w:rPr>
          <w:rFonts w:hint="eastAsia" w:ascii="黑体" w:hAnsi="黑体" w:eastAsia="黑体" w:cs="黑体"/>
          <w:color w:val="auto"/>
          <w:kern w:val="0"/>
          <w:szCs w:val="32"/>
        </w:rPr>
        <w:t>二、工作举措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color w:val="auto"/>
          <w:kern w:val="0"/>
          <w:szCs w:val="32"/>
        </w:rPr>
      </w:pPr>
      <w:r>
        <w:rPr>
          <w:rFonts w:hint="eastAsia" w:ascii="楷体" w:hAnsi="楷体" w:eastAsia="楷体" w:cs="楷体"/>
          <w:color w:val="auto"/>
          <w:kern w:val="0"/>
          <w:szCs w:val="32"/>
        </w:rPr>
        <w:t>（一）优化环境促进准入准营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1.</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提升“网上办”智能化水平。加快推进绍兴市商事主体登记“智能办”系统建设，提升登记平台智能化水平，为个体工商户提供方便快捷的注册登记服务，帮助其快速进入市场，激发创业热情。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2.</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实施准入准营“一件事”改革。重塑准入准营机制，变革现有营业执照办理、许可证核发业务流程，分批推动办事高频行业准入准营“一件事”改革，实现更多个体工商户“准入即准营”。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3.</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推行歇业备案制度。对因疫情影响暂时无法开展经营活动，但仍有较强的经营意愿和能力的个体工商户，在与雇工依法协商劳动关系处理等有关事项后，允许按规定程序进行歇业备案登记。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4.</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依法探索豁免登记。对销售农副产品、日常生活用品或利用自己技能从事依法无须取得许可的便民劳务活动的个体经营者，在指定时间和场所内实行豁免登记。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color w:val="auto"/>
          <w:kern w:val="0"/>
          <w:szCs w:val="32"/>
        </w:rPr>
      </w:pPr>
      <w:r>
        <w:rPr>
          <w:rFonts w:hint="eastAsia" w:ascii="楷体" w:hAnsi="楷体" w:eastAsia="楷体" w:cs="楷体"/>
          <w:color w:val="auto"/>
          <w:kern w:val="0"/>
          <w:szCs w:val="32"/>
        </w:rPr>
        <w:t>（二）强化服务促进降本减负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5.</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强化部门联合服务。牵头建立扶持个体工商户发展联席会议制度，加强扶持政策的常态化归集和精准化推送，推动成员单位落实个体户扶持纾困政策。建立个体工商户培育库，指导“个转企”，助力个体工商户健康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6.</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减免检验检测费用。2022年度，减半收取餐饮住宿业个体工商户电梯、锅炉、锅炉水（介）质等检验检测费用。以非营利方式持续开放系统内18个实验室，为个体工商户提供检测仪器设备、技术标准信息、科研成果等科技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7.</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开展融资破难行动。与人行绍兴市中心支行联合推动个体工商户信用贷款和首贷户扩面增量，运用“贷款码”为个体工商户开展“一站式”信用融资服务。完善个体工商户信用评价体系，运用“浙江小微增信服务平台”提升信用贷款支持水平，为符合条件的个体工商户提供首贷和续贷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8.</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补助防疫消杀支出。推动各区、县（市）政府将餐饮业、零售业、市场内个体工商户从业人员纳入免费核酸检测人群，并对个体工商户经营集聚的专业市场和农贸（批）市场防疫智能设备购置、核酸及消杀支出给与补助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9.</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降低“线上运营”成本。引导鼓励互联网平台企业对从事互联网“线上”销售服务的个体工商户给予专门的流量扶持，简化线上运营规则，优化营销数字工具，帮助降低贷记支付手续费及运费险单均成本。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楷体" w:hAnsi="楷体" w:eastAsia="楷体" w:cs="楷体"/>
          <w:color w:val="auto"/>
          <w:kern w:val="0"/>
          <w:szCs w:val="32"/>
        </w:rPr>
      </w:pPr>
      <w:r>
        <w:rPr>
          <w:rFonts w:hint="eastAsia" w:ascii="楷体" w:hAnsi="楷体" w:eastAsia="楷体" w:cs="楷体"/>
          <w:color w:val="auto"/>
          <w:kern w:val="0"/>
          <w:szCs w:val="32"/>
        </w:rPr>
        <w:t>（三）有效监管促进公平竞争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10.</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推行柔性执法监管。对信用水平高、风险水平低的个体工商户，减少抽查比例和频次，贯彻落实《浙江省市场监管领域轻微违法行为依法不予行政处罚和减轻行政处罚实施办法》，对存在轻微违法行为的个体工商户依法免除或减轻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11.</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深化平台经济监管。加强平台企业合规管理和网络交易违法风险监测预警，加大对违法违规行为的监督查处力度，督促平台落实主体责任，为个体工商户营造良好网络交易环境。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仿宋" w:hAnsi="仿宋" w:eastAsia="仿宋" w:cs="Tahoma"/>
          <w:color w:val="auto"/>
          <w:kern w:val="0"/>
          <w:szCs w:val="32"/>
        </w:rPr>
        <w:t>12.</w:t>
      </w:r>
      <w:r>
        <w:rPr>
          <w:rFonts w:hint="eastAsia" w:ascii="仿宋" w:hAnsi="仿宋" w:eastAsia="仿宋" w:cs="Tahoma"/>
          <w:color w:val="auto"/>
          <w:kern w:val="0"/>
          <w:szCs w:val="32"/>
          <w:lang w:val="en-US" w:eastAsia="zh-CN"/>
        </w:rPr>
        <w:t xml:space="preserve"> </w:t>
      </w:r>
      <w:r>
        <w:rPr>
          <w:rFonts w:hint="eastAsia" w:ascii="仿宋" w:hAnsi="仿宋" w:eastAsia="仿宋" w:cs="Tahoma"/>
          <w:color w:val="auto"/>
          <w:kern w:val="0"/>
          <w:szCs w:val="32"/>
        </w:rPr>
        <w:t>加强价费监督检查。进一步开展政府部门及下属单位领域、交通物流领域、水电气等公用事业领域、金融领域等重点涉企收费领域专项检查，对不按规定执行价格收费优惠政策，加重个体工商户负担的价格违法违规行为，加大查处打击力度。破除地方保护和市场分割，保障个体工商户一视同仁享受政策支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黑体" w:hAnsi="黑体" w:eastAsia="黑体" w:cs="黑体"/>
          <w:color w:val="auto"/>
          <w:kern w:val="0"/>
          <w:szCs w:val="32"/>
        </w:rPr>
      </w:pPr>
      <w:r>
        <w:rPr>
          <w:rFonts w:hint="eastAsia" w:ascii="黑体" w:hAnsi="黑体" w:eastAsia="黑体" w:cs="黑体"/>
          <w:color w:val="auto"/>
          <w:kern w:val="0"/>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楷体" w:hAnsi="楷体" w:eastAsia="楷体" w:cs="楷体"/>
          <w:color w:val="auto"/>
          <w:kern w:val="0"/>
          <w:szCs w:val="32"/>
        </w:rPr>
        <w:t>（一）提高站位，强力推动。</w:t>
      </w:r>
      <w:r>
        <w:rPr>
          <w:rFonts w:hint="eastAsia" w:ascii="仿宋" w:hAnsi="仿宋" w:eastAsia="仿宋" w:cs="Tahoma"/>
          <w:color w:val="auto"/>
          <w:kern w:val="0"/>
          <w:szCs w:val="32"/>
        </w:rPr>
        <w:t>各单位要深刻认识扶持个体工商户在繁荣社会主义市场经济、保民生保就业、实现共同富裕、激发市场主体活力和创新力的重要意义，要发挥系统力量和扶持个体工商户发展工作联席会议的制度作用，加强领导，强化协作，压实责任，以个体工商户纾困发展面临的实际困难和问题为导向，切实帮助应对疫情影响、实现平稳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楷体" w:hAnsi="楷体" w:eastAsia="楷体" w:cs="楷体"/>
          <w:color w:val="auto"/>
          <w:kern w:val="0"/>
          <w:szCs w:val="32"/>
        </w:rPr>
        <w:t>（二）科学实施，注重质效。</w:t>
      </w:r>
      <w:r>
        <w:rPr>
          <w:rFonts w:hint="eastAsia" w:ascii="仿宋" w:hAnsi="仿宋" w:eastAsia="仿宋" w:cs="Tahoma"/>
          <w:color w:val="auto"/>
          <w:kern w:val="0"/>
          <w:szCs w:val="32"/>
        </w:rPr>
        <w:t>各单位要坚持以数字化改革推动服务创新，运用数智手段解决政策兑现、数据统计难题。要继续落实好已出台的各项扶持政策，并结合实际不断调整完善，鼓励有条件的单位进行政策加码，要突出降本减负、优化服务供给、营造公平竞争市场环境，不断增强个体工商户信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eastAsia" w:ascii="仿宋" w:hAnsi="仿宋" w:eastAsia="仿宋" w:cs="Tahoma"/>
          <w:color w:val="auto"/>
          <w:kern w:val="0"/>
          <w:szCs w:val="32"/>
        </w:rPr>
      </w:pPr>
      <w:r>
        <w:rPr>
          <w:rFonts w:hint="eastAsia" w:ascii="楷体" w:hAnsi="楷体" w:eastAsia="楷体" w:cs="楷体"/>
          <w:color w:val="auto"/>
          <w:kern w:val="0"/>
          <w:szCs w:val="32"/>
        </w:rPr>
        <w:t>（三）加强宣传，营造氛围。</w:t>
      </w:r>
      <w:r>
        <w:rPr>
          <w:rFonts w:hint="eastAsia" w:ascii="仿宋" w:hAnsi="仿宋" w:eastAsia="仿宋" w:cs="Tahoma"/>
          <w:color w:val="auto"/>
          <w:kern w:val="0"/>
          <w:szCs w:val="32"/>
        </w:rPr>
        <w:t>各单位要将政策宣传贯穿纾困帮扶工作全过程，通过“小微通”及部门公众号等官方渠道开展政策宣传和解读。积极展示帮扶工作成果成效，大力宣传典型经验和亮点做法，营造良好氛围，进一步提升个体工商户的政策获得感、服务满意度。相关工作情况根据市局要求及时报送。</w:t>
      </w:r>
    </w:p>
    <w:p>
      <w:pPr>
        <w:keepNext w:val="0"/>
        <w:keepLines w:val="0"/>
        <w:pageBreakBefore w:val="0"/>
        <w:widowControl w:val="0"/>
        <w:kinsoku/>
        <w:wordWrap/>
        <w:overflowPunct/>
        <w:topLinePunct w:val="0"/>
        <w:autoSpaceDE/>
        <w:autoSpaceDN/>
        <w:bidi w:val="0"/>
        <w:adjustRightInd/>
        <w:snapToGrid/>
        <w:spacing w:line="580" w:lineRule="exact"/>
        <w:ind w:left="0" w:leftChars="0" w:right="-2"/>
        <w:jc w:val="right"/>
        <w:textAlignment w:val="auto"/>
        <w:outlineLvl w:val="9"/>
        <w:rPr>
          <w:rFonts w:hint="eastAsia" w:ascii="仿宋" w:hAnsi="仿宋" w:eastAsia="仿宋" w:cs="Tahoma"/>
          <w:color w:val="auto"/>
          <w:kern w:val="0"/>
          <w:szCs w:val="32"/>
        </w:rPr>
      </w:pPr>
    </w:p>
    <w:p>
      <w:pPr>
        <w:wordWrap/>
        <w:spacing w:line="560" w:lineRule="exact"/>
        <w:ind w:right="-2"/>
        <w:jc w:val="right"/>
        <w:rPr>
          <w:rFonts w:hint="eastAsia" w:ascii="仿宋" w:hAnsi="仿宋" w:eastAsia="仿宋" w:cs="Tahoma"/>
          <w:color w:val="auto"/>
          <w:kern w:val="0"/>
          <w:szCs w:val="32"/>
        </w:rPr>
      </w:pPr>
    </w:p>
    <w:p>
      <w:pPr>
        <w:wordWrap w:val="0"/>
        <w:spacing w:line="560" w:lineRule="exact"/>
        <w:ind w:right="-2"/>
        <w:jc w:val="right"/>
        <w:rPr>
          <w:rFonts w:ascii="仿宋" w:hAnsi="仿宋" w:eastAsia="仿宋"/>
          <w:color w:val="auto"/>
          <w:szCs w:val="32"/>
        </w:rPr>
      </w:pPr>
      <w:r>
        <w:rPr>
          <w:rFonts w:hint="eastAsia" w:ascii="仿宋" w:hAnsi="仿宋" w:eastAsia="仿宋"/>
          <w:color w:val="auto"/>
          <w:szCs w:val="32"/>
        </w:rPr>
        <w:t xml:space="preserve">绍兴市市场监督管理局      </w:t>
      </w:r>
    </w:p>
    <w:p>
      <w:pPr>
        <w:wordWrap w:val="0"/>
        <w:spacing w:line="560" w:lineRule="exact"/>
        <w:ind w:firstLine="632" w:firstLineChars="200"/>
        <w:jc w:val="right"/>
        <w:rPr>
          <w:rFonts w:hint="eastAsia" w:ascii="仿宋" w:hAnsi="仿宋" w:eastAsia="仿宋"/>
          <w:color w:val="auto"/>
          <w:szCs w:val="32"/>
        </w:rPr>
      </w:pPr>
      <w:r>
        <w:rPr>
          <w:rFonts w:hint="eastAsia" w:ascii="仿宋" w:hAnsi="仿宋" w:eastAsia="仿宋"/>
          <w:color w:val="auto"/>
          <w:szCs w:val="32"/>
          <w:lang w:eastAsia="zh-CN"/>
        </w:rPr>
        <w:t>2022</w:t>
      </w:r>
      <w:r>
        <w:rPr>
          <w:rFonts w:hint="eastAsia" w:ascii="仿宋" w:hAnsi="仿宋" w:eastAsia="仿宋"/>
          <w:color w:val="auto"/>
          <w:szCs w:val="32"/>
        </w:rPr>
        <w:t>年</w:t>
      </w:r>
      <w:r>
        <w:rPr>
          <w:rFonts w:hint="eastAsia" w:ascii="仿宋" w:hAnsi="仿宋" w:eastAsia="仿宋"/>
          <w:color w:val="auto"/>
          <w:szCs w:val="32"/>
          <w:lang w:val="en-US" w:eastAsia="zh-CN"/>
        </w:rPr>
        <w:t>5</w:t>
      </w:r>
      <w:r>
        <w:rPr>
          <w:rFonts w:hint="eastAsia" w:ascii="仿宋" w:hAnsi="仿宋" w:eastAsia="仿宋"/>
          <w:color w:val="auto"/>
          <w:szCs w:val="32"/>
        </w:rPr>
        <w:t>月</w:t>
      </w:r>
      <w:r>
        <w:rPr>
          <w:rFonts w:hint="eastAsia" w:ascii="仿宋" w:hAnsi="仿宋" w:eastAsia="仿宋"/>
          <w:color w:val="auto"/>
          <w:szCs w:val="32"/>
          <w:lang w:val="en-US" w:eastAsia="zh-CN"/>
        </w:rPr>
        <w:t>24</w:t>
      </w:r>
      <w:r>
        <w:rPr>
          <w:rFonts w:hint="eastAsia" w:ascii="仿宋" w:hAnsi="仿宋" w:eastAsia="仿宋"/>
          <w:color w:val="auto"/>
          <w:szCs w:val="32"/>
        </w:rPr>
        <w:t xml:space="preserve">日        </w:t>
      </w: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firstLine="632" w:firstLineChars="200"/>
        <w:jc w:val="right"/>
        <w:rPr>
          <w:rFonts w:ascii="仿宋" w:hAnsi="仿宋" w:eastAsia="仿宋"/>
          <w:color w:val="auto"/>
          <w:szCs w:val="32"/>
        </w:rPr>
      </w:pPr>
    </w:p>
    <w:p>
      <w:pPr>
        <w:spacing w:line="580" w:lineRule="exact"/>
        <w:ind w:left="316" w:leftChars="100" w:right="316" w:rightChars="100"/>
        <w:rPr>
          <w:rFonts w:hint="eastAsia" w:ascii="仿宋" w:hAnsi="仿宋" w:eastAsia="仿宋"/>
          <w:color w:val="auto"/>
          <w:sz w:val="28"/>
          <w:szCs w:val="28"/>
        </w:rPr>
      </w:pPr>
    </w:p>
    <w:p>
      <w:pPr>
        <w:spacing w:line="580" w:lineRule="exact"/>
        <w:ind w:left="316" w:leftChars="100" w:right="316" w:rightChars="100"/>
        <w:rPr>
          <w:rFonts w:ascii="仿宋" w:hAnsi="仿宋" w:eastAsia="仿宋"/>
          <w:color w:val="auto"/>
          <w:sz w:val="28"/>
          <w:szCs w:val="28"/>
        </w:rPr>
      </w:pPr>
      <w:r>
        <w:rPr>
          <w:rFonts w:ascii="仿宋" w:hAnsi="仿宋" w:eastAsia="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413385</wp:posOffset>
                </wp:positionV>
                <wp:extent cx="5618480" cy="0"/>
                <wp:effectExtent l="0" t="0" r="0" b="0"/>
                <wp:wrapNone/>
                <wp:docPr id="2" name="直线 3"/>
                <wp:cNvGraphicFramePr/>
                <a:graphic xmlns:a="http://schemas.openxmlformats.org/drawingml/2006/main">
                  <a:graphicData uri="http://schemas.microsoft.com/office/word/2010/wordprocessingShape">
                    <wps:wsp>
                      <wps:cNvSp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6pt;margin-top:32.55pt;height:0pt;width:442.4pt;z-index:251660288;mso-width-relative:page;mso-height-relative:page;" filled="f" stroked="t" coordsize="21600,21600" o:gfxdata="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Y8HiHUAAAA&#10;BwEAAA8AAAAAAAAAAQAgAAAAIgAAAGRycy9kb3ducmV2LnhtbFBLAQIUABQAAAAIAIdO4kBxbaD8&#10;6AEAANsDAAAOAAAAAAAAAAEAIAAAACMBAABkcnMvZTJvRG9jLnhtbFBLBQYAAAAABgAGAFkBAAB9&#10;BQAAAAA=&#10;">
                <v:fill on="f" focussize="0,0"/>
                <v:stroke color="#000000" joinstyle="round"/>
                <v:imagedata o:title=""/>
                <o:lock v:ext="edit" aspectratio="f"/>
              </v:line>
            </w:pict>
          </mc:Fallback>
        </mc:AlternateContent>
      </w:r>
      <w:r>
        <w:rPr>
          <w:rFonts w:ascii="仿宋" w:hAnsi="仿宋" w:eastAsia="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618480" cy="0"/>
                <wp:effectExtent l="0" t="0" r="0" b="0"/>
                <wp:wrapNone/>
                <wp:docPr id="1" name="直线 2"/>
                <wp:cNvGraphicFramePr/>
                <a:graphic xmlns:a="http://schemas.openxmlformats.org/drawingml/2006/main">
                  <a:graphicData uri="http://schemas.microsoft.com/office/word/2010/wordprocessingShape">
                    <wps:wsp>
                      <wps:cNvSp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4.4pt;height:0pt;width:442.4pt;z-index:251659264;mso-width-relative:page;mso-height-relative:page;" filled="f" stroked="t" coordsize="21600,21600" o:gfxdata="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Zw1HLSAAAABAEA&#10;AA8AAAAAAAAAAQAgAAAAIgAAAGRycy9kb3ducmV2LnhtbFBLAQIUABQAAAAIAIdO4kCWhElv5wEA&#10;ANsDAAAOAAAAAAAAAAEAIAAAACEBAABkcnMvZTJvRG9jLnhtbFBLBQYAAAAABgAGAFkBAAB6BQAA&#10;AAA=&#10;">
                <v:fill on="f" focussize="0,0"/>
                <v:stroke color="#000000" joinstyle="round"/>
                <v:imagedata o:title=""/>
                <o:lock v:ext="edit" aspectratio="f"/>
              </v:line>
            </w:pict>
          </mc:Fallback>
        </mc:AlternateContent>
      </w:r>
      <w:r>
        <w:rPr>
          <w:rFonts w:hint="eastAsia" w:ascii="仿宋" w:hAnsi="仿宋" w:eastAsia="仿宋"/>
          <w:color w:val="auto"/>
          <w:sz w:val="28"/>
          <w:szCs w:val="28"/>
        </w:rPr>
        <w:t xml:space="preserve">绍兴市市场监督管理局办公室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lang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24</w:t>
      </w:r>
      <w:r>
        <w:rPr>
          <w:rFonts w:hint="eastAsia" w:ascii="仿宋" w:hAnsi="仿宋" w:eastAsia="仿宋"/>
          <w:color w:val="auto"/>
          <w:sz w:val="28"/>
          <w:szCs w:val="28"/>
        </w:rPr>
        <w:t>日印发</w:t>
      </w:r>
    </w:p>
    <w:sectPr>
      <w:footerReference r:id="rId3" w:type="default"/>
      <w:footerReference r:id="rId4" w:type="even"/>
      <w:pgSz w:w="11907" w:h="16840"/>
      <w:pgMar w:top="2098" w:right="1474" w:bottom="1984" w:left="1587" w:header="851" w:footer="1531" w:gutter="0"/>
      <w:cols w:space="0" w:num="1"/>
      <w:rtlGutter w:val="0"/>
      <w:docGrid w:type="linesAndChars" w:linePitch="58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619" w:wrap="around" w:vAnchor="text" w:hAnchor="margin" w:xAlign="outside" w:y="3"/>
      <w:jc w:val="center"/>
      <w:rPr>
        <w:rStyle w:val="15"/>
        <w:sz w:val="28"/>
        <w:szCs w:val="28"/>
      </w:rPr>
    </w:pPr>
    <w:r>
      <w:rPr>
        <w:rStyle w:val="15"/>
        <w:rFonts w:hint="eastAsia"/>
        <w:sz w:val="28"/>
        <w:szCs w:val="28"/>
      </w:rPr>
      <w:t>—</w:t>
    </w: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1</w:t>
    </w:r>
    <w:r>
      <w:rPr>
        <w:rStyle w:val="15"/>
        <w:sz w:val="28"/>
        <w:szCs w:val="28"/>
      </w:rPr>
      <w:fldChar w:fldCharType="end"/>
    </w:r>
    <w:r>
      <w:rPr>
        <w:rStyle w:val="15"/>
        <w:rFonts w:hint="eastAsia"/>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190" w:h="537" w:hRule="exact" w:wrap="around" w:vAnchor="text" w:hAnchor="margin" w:xAlign="outside" w:y="2"/>
      <w:ind w:firstLine="280" w:firstLineChars="100"/>
      <w:rPr>
        <w:rStyle w:val="15"/>
        <w:sz w:val="28"/>
        <w:szCs w:val="28"/>
      </w:rPr>
    </w:pPr>
    <w:r>
      <w:rPr>
        <w:rStyle w:val="15"/>
        <w:rFonts w:hint="eastAsia"/>
        <w:sz w:val="28"/>
        <w:szCs w:val="28"/>
      </w:rPr>
      <w:t>—</w:t>
    </w: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2</w:t>
    </w:r>
    <w:r>
      <w:rPr>
        <w:rStyle w:val="15"/>
        <w:sz w:val="28"/>
        <w:szCs w:val="28"/>
      </w:rPr>
      <w:fldChar w:fldCharType="end"/>
    </w:r>
    <w:r>
      <w:rPr>
        <w:rStyle w:val="15"/>
        <w:rFonts w:hint="eastAsia"/>
        <w:sz w:val="28"/>
        <w:szCs w:val="28"/>
      </w:rPr>
      <w:t>—</w:t>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hideSpellingErrors/>
  <w:documentProtection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1D"/>
    <w:rsid w:val="00001849"/>
    <w:rsid w:val="00001B20"/>
    <w:rsid w:val="0000668C"/>
    <w:rsid w:val="000149C7"/>
    <w:rsid w:val="00015690"/>
    <w:rsid w:val="00017A5A"/>
    <w:rsid w:val="00020C45"/>
    <w:rsid w:val="00022532"/>
    <w:rsid w:val="00024A1D"/>
    <w:rsid w:val="00030665"/>
    <w:rsid w:val="00035622"/>
    <w:rsid w:val="00036E56"/>
    <w:rsid w:val="000408CA"/>
    <w:rsid w:val="00046946"/>
    <w:rsid w:val="00053547"/>
    <w:rsid w:val="0005438C"/>
    <w:rsid w:val="00056536"/>
    <w:rsid w:val="00056CB2"/>
    <w:rsid w:val="00057C39"/>
    <w:rsid w:val="000661EB"/>
    <w:rsid w:val="00067A25"/>
    <w:rsid w:val="0007362B"/>
    <w:rsid w:val="00075079"/>
    <w:rsid w:val="0008317E"/>
    <w:rsid w:val="00083904"/>
    <w:rsid w:val="000855D8"/>
    <w:rsid w:val="00085BBE"/>
    <w:rsid w:val="00087D27"/>
    <w:rsid w:val="00092159"/>
    <w:rsid w:val="0009321A"/>
    <w:rsid w:val="00093FB9"/>
    <w:rsid w:val="00096269"/>
    <w:rsid w:val="000A1A4C"/>
    <w:rsid w:val="000A3379"/>
    <w:rsid w:val="000A64A0"/>
    <w:rsid w:val="000C21A4"/>
    <w:rsid w:val="000D0A55"/>
    <w:rsid w:val="000D18EE"/>
    <w:rsid w:val="000D2389"/>
    <w:rsid w:val="000D2B4F"/>
    <w:rsid w:val="000D4018"/>
    <w:rsid w:val="000D7B69"/>
    <w:rsid w:val="000E3854"/>
    <w:rsid w:val="000E3B66"/>
    <w:rsid w:val="000F733D"/>
    <w:rsid w:val="00103127"/>
    <w:rsid w:val="00105EA9"/>
    <w:rsid w:val="00110A4B"/>
    <w:rsid w:val="001114C5"/>
    <w:rsid w:val="00115E51"/>
    <w:rsid w:val="00122495"/>
    <w:rsid w:val="001229E2"/>
    <w:rsid w:val="001251EF"/>
    <w:rsid w:val="0013227A"/>
    <w:rsid w:val="0013284E"/>
    <w:rsid w:val="00133BB4"/>
    <w:rsid w:val="00134172"/>
    <w:rsid w:val="00134914"/>
    <w:rsid w:val="001426B3"/>
    <w:rsid w:val="00145AD9"/>
    <w:rsid w:val="00163F62"/>
    <w:rsid w:val="00166713"/>
    <w:rsid w:val="00170144"/>
    <w:rsid w:val="001711EB"/>
    <w:rsid w:val="0017242E"/>
    <w:rsid w:val="0017348F"/>
    <w:rsid w:val="00177C61"/>
    <w:rsid w:val="00192510"/>
    <w:rsid w:val="001935F5"/>
    <w:rsid w:val="00194305"/>
    <w:rsid w:val="001957BD"/>
    <w:rsid w:val="00196A00"/>
    <w:rsid w:val="00196A9B"/>
    <w:rsid w:val="001A0D14"/>
    <w:rsid w:val="001A1A90"/>
    <w:rsid w:val="001A2921"/>
    <w:rsid w:val="001A369A"/>
    <w:rsid w:val="001A45D1"/>
    <w:rsid w:val="001A65E8"/>
    <w:rsid w:val="001A7808"/>
    <w:rsid w:val="001C1031"/>
    <w:rsid w:val="001C27F2"/>
    <w:rsid w:val="001C7CF9"/>
    <w:rsid w:val="001D154D"/>
    <w:rsid w:val="001E0840"/>
    <w:rsid w:val="001E100B"/>
    <w:rsid w:val="001E18E0"/>
    <w:rsid w:val="001E6CAD"/>
    <w:rsid w:val="001F03B1"/>
    <w:rsid w:val="001F07AD"/>
    <w:rsid w:val="001F0C83"/>
    <w:rsid w:val="001F11DB"/>
    <w:rsid w:val="001F1862"/>
    <w:rsid w:val="00201AF4"/>
    <w:rsid w:val="0021126A"/>
    <w:rsid w:val="00212958"/>
    <w:rsid w:val="00215DFF"/>
    <w:rsid w:val="0022229F"/>
    <w:rsid w:val="00224DC7"/>
    <w:rsid w:val="00227267"/>
    <w:rsid w:val="00227706"/>
    <w:rsid w:val="0023053E"/>
    <w:rsid w:val="0023176A"/>
    <w:rsid w:val="00233A25"/>
    <w:rsid w:val="002442D5"/>
    <w:rsid w:val="00244F86"/>
    <w:rsid w:val="0024787D"/>
    <w:rsid w:val="00250791"/>
    <w:rsid w:val="002603B1"/>
    <w:rsid w:val="00261827"/>
    <w:rsid w:val="00263780"/>
    <w:rsid w:val="00270C35"/>
    <w:rsid w:val="00270DF3"/>
    <w:rsid w:val="00271350"/>
    <w:rsid w:val="002713DB"/>
    <w:rsid w:val="0027330B"/>
    <w:rsid w:val="002744B1"/>
    <w:rsid w:val="002823E3"/>
    <w:rsid w:val="00282441"/>
    <w:rsid w:val="00285E2B"/>
    <w:rsid w:val="002904A6"/>
    <w:rsid w:val="00293D08"/>
    <w:rsid w:val="002A205E"/>
    <w:rsid w:val="002C08DE"/>
    <w:rsid w:val="002C250F"/>
    <w:rsid w:val="002C2EC2"/>
    <w:rsid w:val="002C30C6"/>
    <w:rsid w:val="002C38D7"/>
    <w:rsid w:val="002C468E"/>
    <w:rsid w:val="002C4D62"/>
    <w:rsid w:val="002D3FF5"/>
    <w:rsid w:val="002F0D14"/>
    <w:rsid w:val="002F5D05"/>
    <w:rsid w:val="002F7702"/>
    <w:rsid w:val="002F7D9D"/>
    <w:rsid w:val="0030231C"/>
    <w:rsid w:val="003044E3"/>
    <w:rsid w:val="00307AF9"/>
    <w:rsid w:val="00313265"/>
    <w:rsid w:val="003149BA"/>
    <w:rsid w:val="0031791B"/>
    <w:rsid w:val="00320FC7"/>
    <w:rsid w:val="003217F7"/>
    <w:rsid w:val="00322D98"/>
    <w:rsid w:val="00326437"/>
    <w:rsid w:val="00331566"/>
    <w:rsid w:val="00333FA0"/>
    <w:rsid w:val="00341911"/>
    <w:rsid w:val="003445EC"/>
    <w:rsid w:val="00344A1A"/>
    <w:rsid w:val="00344B43"/>
    <w:rsid w:val="00346E72"/>
    <w:rsid w:val="00351934"/>
    <w:rsid w:val="00356DC0"/>
    <w:rsid w:val="00360A61"/>
    <w:rsid w:val="00360B97"/>
    <w:rsid w:val="00361374"/>
    <w:rsid w:val="00371E86"/>
    <w:rsid w:val="00380FC3"/>
    <w:rsid w:val="00384ED1"/>
    <w:rsid w:val="00386153"/>
    <w:rsid w:val="00386EC4"/>
    <w:rsid w:val="00391F69"/>
    <w:rsid w:val="00392C46"/>
    <w:rsid w:val="003950B1"/>
    <w:rsid w:val="00395342"/>
    <w:rsid w:val="003954DB"/>
    <w:rsid w:val="003A4C7F"/>
    <w:rsid w:val="003A5468"/>
    <w:rsid w:val="003B5BAB"/>
    <w:rsid w:val="003B7BFB"/>
    <w:rsid w:val="003C16FA"/>
    <w:rsid w:val="003C28D3"/>
    <w:rsid w:val="003C4709"/>
    <w:rsid w:val="003C62D8"/>
    <w:rsid w:val="003C79CC"/>
    <w:rsid w:val="003D3171"/>
    <w:rsid w:val="003D37F5"/>
    <w:rsid w:val="003D4D96"/>
    <w:rsid w:val="003E13D7"/>
    <w:rsid w:val="003E2499"/>
    <w:rsid w:val="003E28D5"/>
    <w:rsid w:val="003E540E"/>
    <w:rsid w:val="003E67B5"/>
    <w:rsid w:val="003F1F18"/>
    <w:rsid w:val="003F2FBF"/>
    <w:rsid w:val="003F388F"/>
    <w:rsid w:val="003F4235"/>
    <w:rsid w:val="003F7886"/>
    <w:rsid w:val="003F7BC6"/>
    <w:rsid w:val="00400218"/>
    <w:rsid w:val="004026EE"/>
    <w:rsid w:val="00402C61"/>
    <w:rsid w:val="00405D83"/>
    <w:rsid w:val="00405FD0"/>
    <w:rsid w:val="004074D1"/>
    <w:rsid w:val="004122C8"/>
    <w:rsid w:val="00412B37"/>
    <w:rsid w:val="0041461B"/>
    <w:rsid w:val="0042082A"/>
    <w:rsid w:val="004264BF"/>
    <w:rsid w:val="004300BE"/>
    <w:rsid w:val="0043277D"/>
    <w:rsid w:val="00437B47"/>
    <w:rsid w:val="00445FC2"/>
    <w:rsid w:val="00455942"/>
    <w:rsid w:val="00462048"/>
    <w:rsid w:val="00462194"/>
    <w:rsid w:val="00462DE0"/>
    <w:rsid w:val="004678F7"/>
    <w:rsid w:val="0047098F"/>
    <w:rsid w:val="00472F9C"/>
    <w:rsid w:val="004773EA"/>
    <w:rsid w:val="00481C94"/>
    <w:rsid w:val="00481D22"/>
    <w:rsid w:val="004836CF"/>
    <w:rsid w:val="00486C8F"/>
    <w:rsid w:val="00487ABF"/>
    <w:rsid w:val="00493BA4"/>
    <w:rsid w:val="004A1964"/>
    <w:rsid w:val="004A53A6"/>
    <w:rsid w:val="004B16DE"/>
    <w:rsid w:val="004B6A3D"/>
    <w:rsid w:val="004B7EA3"/>
    <w:rsid w:val="004C2466"/>
    <w:rsid w:val="004D1AD9"/>
    <w:rsid w:val="004D2D4B"/>
    <w:rsid w:val="004D3DCA"/>
    <w:rsid w:val="004D62E4"/>
    <w:rsid w:val="004E0805"/>
    <w:rsid w:val="004E41C4"/>
    <w:rsid w:val="004E6B38"/>
    <w:rsid w:val="004F01A8"/>
    <w:rsid w:val="004F0F9A"/>
    <w:rsid w:val="004F29BD"/>
    <w:rsid w:val="004F7741"/>
    <w:rsid w:val="004F7A00"/>
    <w:rsid w:val="0050247D"/>
    <w:rsid w:val="00502493"/>
    <w:rsid w:val="005064CC"/>
    <w:rsid w:val="005100CF"/>
    <w:rsid w:val="00510493"/>
    <w:rsid w:val="00510527"/>
    <w:rsid w:val="00520698"/>
    <w:rsid w:val="00524E0C"/>
    <w:rsid w:val="00526160"/>
    <w:rsid w:val="00532B37"/>
    <w:rsid w:val="00533058"/>
    <w:rsid w:val="0053395D"/>
    <w:rsid w:val="00534B30"/>
    <w:rsid w:val="00542D87"/>
    <w:rsid w:val="00544B73"/>
    <w:rsid w:val="0054717A"/>
    <w:rsid w:val="005548B7"/>
    <w:rsid w:val="00557F7D"/>
    <w:rsid w:val="00562D58"/>
    <w:rsid w:val="005676DC"/>
    <w:rsid w:val="005706EA"/>
    <w:rsid w:val="00570D8B"/>
    <w:rsid w:val="00571D58"/>
    <w:rsid w:val="00572594"/>
    <w:rsid w:val="00572E03"/>
    <w:rsid w:val="0057405E"/>
    <w:rsid w:val="00575ED5"/>
    <w:rsid w:val="005821C2"/>
    <w:rsid w:val="00582669"/>
    <w:rsid w:val="00587471"/>
    <w:rsid w:val="00590211"/>
    <w:rsid w:val="00597C56"/>
    <w:rsid w:val="005A2089"/>
    <w:rsid w:val="005A3609"/>
    <w:rsid w:val="005B1667"/>
    <w:rsid w:val="005B6D7B"/>
    <w:rsid w:val="005C08E3"/>
    <w:rsid w:val="005C22BF"/>
    <w:rsid w:val="005C3495"/>
    <w:rsid w:val="005C4268"/>
    <w:rsid w:val="005D736D"/>
    <w:rsid w:val="005E19DD"/>
    <w:rsid w:val="005E670D"/>
    <w:rsid w:val="005E7AE5"/>
    <w:rsid w:val="005F1A75"/>
    <w:rsid w:val="005F2B36"/>
    <w:rsid w:val="006144C9"/>
    <w:rsid w:val="00616D7C"/>
    <w:rsid w:val="00646854"/>
    <w:rsid w:val="00647266"/>
    <w:rsid w:val="006517AD"/>
    <w:rsid w:val="006577A6"/>
    <w:rsid w:val="006620C0"/>
    <w:rsid w:val="006666A9"/>
    <w:rsid w:val="006716F3"/>
    <w:rsid w:val="00671B59"/>
    <w:rsid w:val="00673B0A"/>
    <w:rsid w:val="00683A63"/>
    <w:rsid w:val="00693984"/>
    <w:rsid w:val="006970F9"/>
    <w:rsid w:val="006A3533"/>
    <w:rsid w:val="006A65FC"/>
    <w:rsid w:val="006B4F01"/>
    <w:rsid w:val="006B7995"/>
    <w:rsid w:val="006C0F52"/>
    <w:rsid w:val="006C5688"/>
    <w:rsid w:val="006D66FF"/>
    <w:rsid w:val="006D7030"/>
    <w:rsid w:val="006E35FC"/>
    <w:rsid w:val="006E383E"/>
    <w:rsid w:val="006F25F4"/>
    <w:rsid w:val="006F438D"/>
    <w:rsid w:val="006F482E"/>
    <w:rsid w:val="006F63C3"/>
    <w:rsid w:val="007006DE"/>
    <w:rsid w:val="00702F5F"/>
    <w:rsid w:val="00703F40"/>
    <w:rsid w:val="00706059"/>
    <w:rsid w:val="007072FB"/>
    <w:rsid w:val="00715EBC"/>
    <w:rsid w:val="0073088E"/>
    <w:rsid w:val="00731742"/>
    <w:rsid w:val="00732ACB"/>
    <w:rsid w:val="0073486B"/>
    <w:rsid w:val="00740CB9"/>
    <w:rsid w:val="0074140C"/>
    <w:rsid w:val="007421E0"/>
    <w:rsid w:val="00744BF7"/>
    <w:rsid w:val="00747DCD"/>
    <w:rsid w:val="00751239"/>
    <w:rsid w:val="0075578B"/>
    <w:rsid w:val="00756514"/>
    <w:rsid w:val="007621B7"/>
    <w:rsid w:val="00773F9A"/>
    <w:rsid w:val="00776E4A"/>
    <w:rsid w:val="00780876"/>
    <w:rsid w:val="007813D9"/>
    <w:rsid w:val="0078267C"/>
    <w:rsid w:val="00782767"/>
    <w:rsid w:val="00783622"/>
    <w:rsid w:val="00783FD2"/>
    <w:rsid w:val="00790BA6"/>
    <w:rsid w:val="00792883"/>
    <w:rsid w:val="007A1686"/>
    <w:rsid w:val="007A2F53"/>
    <w:rsid w:val="007A3D4F"/>
    <w:rsid w:val="007A7F8A"/>
    <w:rsid w:val="007B188F"/>
    <w:rsid w:val="007B21E9"/>
    <w:rsid w:val="007B31CA"/>
    <w:rsid w:val="007B4391"/>
    <w:rsid w:val="007C456F"/>
    <w:rsid w:val="007C471E"/>
    <w:rsid w:val="007C590D"/>
    <w:rsid w:val="007C5B22"/>
    <w:rsid w:val="007C5C7B"/>
    <w:rsid w:val="007C673D"/>
    <w:rsid w:val="007D3C67"/>
    <w:rsid w:val="007D4457"/>
    <w:rsid w:val="007E0973"/>
    <w:rsid w:val="007E0AD5"/>
    <w:rsid w:val="007E19C0"/>
    <w:rsid w:val="007E39F4"/>
    <w:rsid w:val="007E66D6"/>
    <w:rsid w:val="007E7DA9"/>
    <w:rsid w:val="007F0018"/>
    <w:rsid w:val="007F13A4"/>
    <w:rsid w:val="007F2361"/>
    <w:rsid w:val="007F2DEA"/>
    <w:rsid w:val="007F5512"/>
    <w:rsid w:val="007F5594"/>
    <w:rsid w:val="007F57B9"/>
    <w:rsid w:val="007F5D1B"/>
    <w:rsid w:val="007F5D2C"/>
    <w:rsid w:val="007F7317"/>
    <w:rsid w:val="007F7A38"/>
    <w:rsid w:val="00800C39"/>
    <w:rsid w:val="008018C5"/>
    <w:rsid w:val="00812EAE"/>
    <w:rsid w:val="00816131"/>
    <w:rsid w:val="00822F51"/>
    <w:rsid w:val="008248A9"/>
    <w:rsid w:val="00827C6A"/>
    <w:rsid w:val="00830926"/>
    <w:rsid w:val="00836C08"/>
    <w:rsid w:val="00843577"/>
    <w:rsid w:val="0084363B"/>
    <w:rsid w:val="00843E45"/>
    <w:rsid w:val="008452B0"/>
    <w:rsid w:val="00850496"/>
    <w:rsid w:val="008523DF"/>
    <w:rsid w:val="00852D31"/>
    <w:rsid w:val="008533E4"/>
    <w:rsid w:val="008562BF"/>
    <w:rsid w:val="008569CD"/>
    <w:rsid w:val="00860661"/>
    <w:rsid w:val="00860B2C"/>
    <w:rsid w:val="0086230C"/>
    <w:rsid w:val="008641A3"/>
    <w:rsid w:val="00865517"/>
    <w:rsid w:val="00865C12"/>
    <w:rsid w:val="00870833"/>
    <w:rsid w:val="008709D6"/>
    <w:rsid w:val="0087229A"/>
    <w:rsid w:val="00875163"/>
    <w:rsid w:val="00876D98"/>
    <w:rsid w:val="008803B6"/>
    <w:rsid w:val="00886908"/>
    <w:rsid w:val="00894BBE"/>
    <w:rsid w:val="0089577C"/>
    <w:rsid w:val="008A3D50"/>
    <w:rsid w:val="008A3FF7"/>
    <w:rsid w:val="008B08D0"/>
    <w:rsid w:val="008B351E"/>
    <w:rsid w:val="008B383A"/>
    <w:rsid w:val="008B4E97"/>
    <w:rsid w:val="008B76B2"/>
    <w:rsid w:val="008C0E3B"/>
    <w:rsid w:val="008C2647"/>
    <w:rsid w:val="008C5056"/>
    <w:rsid w:val="008C5B46"/>
    <w:rsid w:val="008E73A8"/>
    <w:rsid w:val="008F4441"/>
    <w:rsid w:val="008F7A60"/>
    <w:rsid w:val="008F7AA6"/>
    <w:rsid w:val="00922BFA"/>
    <w:rsid w:val="00924963"/>
    <w:rsid w:val="009277C5"/>
    <w:rsid w:val="009317D6"/>
    <w:rsid w:val="00932236"/>
    <w:rsid w:val="0094206A"/>
    <w:rsid w:val="00942827"/>
    <w:rsid w:val="009468EE"/>
    <w:rsid w:val="00957A11"/>
    <w:rsid w:val="00957F96"/>
    <w:rsid w:val="009602DF"/>
    <w:rsid w:val="00967BB5"/>
    <w:rsid w:val="009711C9"/>
    <w:rsid w:val="0097439F"/>
    <w:rsid w:val="00976FBD"/>
    <w:rsid w:val="0098079D"/>
    <w:rsid w:val="00982C16"/>
    <w:rsid w:val="00983413"/>
    <w:rsid w:val="00983AB8"/>
    <w:rsid w:val="00992B83"/>
    <w:rsid w:val="009A73A8"/>
    <w:rsid w:val="009B282C"/>
    <w:rsid w:val="009B3655"/>
    <w:rsid w:val="009B58CD"/>
    <w:rsid w:val="009B5EBB"/>
    <w:rsid w:val="009C03DF"/>
    <w:rsid w:val="009C3D73"/>
    <w:rsid w:val="009C3FBA"/>
    <w:rsid w:val="009C58AE"/>
    <w:rsid w:val="009D35CF"/>
    <w:rsid w:val="009D3C20"/>
    <w:rsid w:val="009D4A49"/>
    <w:rsid w:val="009D658C"/>
    <w:rsid w:val="009E1017"/>
    <w:rsid w:val="009E303F"/>
    <w:rsid w:val="009E43C8"/>
    <w:rsid w:val="009E5A9A"/>
    <w:rsid w:val="009E7558"/>
    <w:rsid w:val="009F6B6D"/>
    <w:rsid w:val="00A01436"/>
    <w:rsid w:val="00A05844"/>
    <w:rsid w:val="00A118D6"/>
    <w:rsid w:val="00A14420"/>
    <w:rsid w:val="00A17BAB"/>
    <w:rsid w:val="00A21B38"/>
    <w:rsid w:val="00A250E9"/>
    <w:rsid w:val="00A27247"/>
    <w:rsid w:val="00A31F9D"/>
    <w:rsid w:val="00A32A8A"/>
    <w:rsid w:val="00A332B0"/>
    <w:rsid w:val="00A44294"/>
    <w:rsid w:val="00A44429"/>
    <w:rsid w:val="00A47120"/>
    <w:rsid w:val="00A472CD"/>
    <w:rsid w:val="00A56A07"/>
    <w:rsid w:val="00A570EC"/>
    <w:rsid w:val="00A57BEA"/>
    <w:rsid w:val="00A613D7"/>
    <w:rsid w:val="00A67FA1"/>
    <w:rsid w:val="00A72F88"/>
    <w:rsid w:val="00A74E63"/>
    <w:rsid w:val="00A82207"/>
    <w:rsid w:val="00A90A6C"/>
    <w:rsid w:val="00A93DB8"/>
    <w:rsid w:val="00A95740"/>
    <w:rsid w:val="00AA17FA"/>
    <w:rsid w:val="00AA514F"/>
    <w:rsid w:val="00AC0399"/>
    <w:rsid w:val="00AC0E80"/>
    <w:rsid w:val="00AC3A59"/>
    <w:rsid w:val="00AC4918"/>
    <w:rsid w:val="00AC65CE"/>
    <w:rsid w:val="00AD5CA0"/>
    <w:rsid w:val="00AD7969"/>
    <w:rsid w:val="00AE17FB"/>
    <w:rsid w:val="00AE3FA8"/>
    <w:rsid w:val="00AF1CA4"/>
    <w:rsid w:val="00AF5756"/>
    <w:rsid w:val="00B035A7"/>
    <w:rsid w:val="00B04FA3"/>
    <w:rsid w:val="00B162ED"/>
    <w:rsid w:val="00B23AB7"/>
    <w:rsid w:val="00B26A4C"/>
    <w:rsid w:val="00B3138E"/>
    <w:rsid w:val="00B34DAC"/>
    <w:rsid w:val="00B37DFF"/>
    <w:rsid w:val="00B4280A"/>
    <w:rsid w:val="00B435D0"/>
    <w:rsid w:val="00B452DC"/>
    <w:rsid w:val="00B4579E"/>
    <w:rsid w:val="00B4667D"/>
    <w:rsid w:val="00B50E3C"/>
    <w:rsid w:val="00B50E94"/>
    <w:rsid w:val="00B56843"/>
    <w:rsid w:val="00B626B8"/>
    <w:rsid w:val="00B6366C"/>
    <w:rsid w:val="00B65A0E"/>
    <w:rsid w:val="00B66EF8"/>
    <w:rsid w:val="00B73BA2"/>
    <w:rsid w:val="00B73EA2"/>
    <w:rsid w:val="00B745DA"/>
    <w:rsid w:val="00B76CE3"/>
    <w:rsid w:val="00B80796"/>
    <w:rsid w:val="00B84B57"/>
    <w:rsid w:val="00B86837"/>
    <w:rsid w:val="00B87F15"/>
    <w:rsid w:val="00B94469"/>
    <w:rsid w:val="00B958D5"/>
    <w:rsid w:val="00BA0A38"/>
    <w:rsid w:val="00BA1793"/>
    <w:rsid w:val="00BA4A7D"/>
    <w:rsid w:val="00BA4B61"/>
    <w:rsid w:val="00BB5FD9"/>
    <w:rsid w:val="00BC0B91"/>
    <w:rsid w:val="00BC245D"/>
    <w:rsid w:val="00BC5360"/>
    <w:rsid w:val="00BD4E7E"/>
    <w:rsid w:val="00BD7EB0"/>
    <w:rsid w:val="00BE1550"/>
    <w:rsid w:val="00BE1F16"/>
    <w:rsid w:val="00BE32C8"/>
    <w:rsid w:val="00BF3B11"/>
    <w:rsid w:val="00BF76AA"/>
    <w:rsid w:val="00C00324"/>
    <w:rsid w:val="00C007EA"/>
    <w:rsid w:val="00C0582F"/>
    <w:rsid w:val="00C121C1"/>
    <w:rsid w:val="00C1450C"/>
    <w:rsid w:val="00C159E7"/>
    <w:rsid w:val="00C2548E"/>
    <w:rsid w:val="00C30C17"/>
    <w:rsid w:val="00C31289"/>
    <w:rsid w:val="00C315E2"/>
    <w:rsid w:val="00C3177E"/>
    <w:rsid w:val="00C3324B"/>
    <w:rsid w:val="00C37A85"/>
    <w:rsid w:val="00C40ACC"/>
    <w:rsid w:val="00C42127"/>
    <w:rsid w:val="00C425B6"/>
    <w:rsid w:val="00C50BB3"/>
    <w:rsid w:val="00C52779"/>
    <w:rsid w:val="00C5575D"/>
    <w:rsid w:val="00C55D32"/>
    <w:rsid w:val="00C618E6"/>
    <w:rsid w:val="00C61E9E"/>
    <w:rsid w:val="00C62C52"/>
    <w:rsid w:val="00C62FA4"/>
    <w:rsid w:val="00C63B1E"/>
    <w:rsid w:val="00C64AF0"/>
    <w:rsid w:val="00C71F67"/>
    <w:rsid w:val="00C72B5C"/>
    <w:rsid w:val="00C74794"/>
    <w:rsid w:val="00C7604D"/>
    <w:rsid w:val="00C81943"/>
    <w:rsid w:val="00C8342A"/>
    <w:rsid w:val="00C841A5"/>
    <w:rsid w:val="00C85498"/>
    <w:rsid w:val="00C91BF8"/>
    <w:rsid w:val="00C94B1D"/>
    <w:rsid w:val="00CA046A"/>
    <w:rsid w:val="00CA5007"/>
    <w:rsid w:val="00CB1746"/>
    <w:rsid w:val="00CC3D87"/>
    <w:rsid w:val="00CC5D4B"/>
    <w:rsid w:val="00CD410A"/>
    <w:rsid w:val="00CD59C3"/>
    <w:rsid w:val="00CD7FB3"/>
    <w:rsid w:val="00CE1CC1"/>
    <w:rsid w:val="00CF0490"/>
    <w:rsid w:val="00CF6BB5"/>
    <w:rsid w:val="00CF73D3"/>
    <w:rsid w:val="00D0324F"/>
    <w:rsid w:val="00D0483B"/>
    <w:rsid w:val="00D135BE"/>
    <w:rsid w:val="00D15518"/>
    <w:rsid w:val="00D27827"/>
    <w:rsid w:val="00D330D5"/>
    <w:rsid w:val="00D37A56"/>
    <w:rsid w:val="00D4187E"/>
    <w:rsid w:val="00D4475D"/>
    <w:rsid w:val="00D52656"/>
    <w:rsid w:val="00D53DB0"/>
    <w:rsid w:val="00D5437A"/>
    <w:rsid w:val="00D545FF"/>
    <w:rsid w:val="00D67515"/>
    <w:rsid w:val="00D6783B"/>
    <w:rsid w:val="00D67996"/>
    <w:rsid w:val="00D70AD6"/>
    <w:rsid w:val="00D732EA"/>
    <w:rsid w:val="00D744F3"/>
    <w:rsid w:val="00D77781"/>
    <w:rsid w:val="00D8252B"/>
    <w:rsid w:val="00D84C2F"/>
    <w:rsid w:val="00D86A2C"/>
    <w:rsid w:val="00D8705C"/>
    <w:rsid w:val="00D90323"/>
    <w:rsid w:val="00D9034C"/>
    <w:rsid w:val="00D903EA"/>
    <w:rsid w:val="00D944A0"/>
    <w:rsid w:val="00D9581F"/>
    <w:rsid w:val="00DA084F"/>
    <w:rsid w:val="00DA7ECD"/>
    <w:rsid w:val="00DB4AF4"/>
    <w:rsid w:val="00DB68B6"/>
    <w:rsid w:val="00DC15E5"/>
    <w:rsid w:val="00DC7607"/>
    <w:rsid w:val="00DD0FB3"/>
    <w:rsid w:val="00DD6DF6"/>
    <w:rsid w:val="00DD7947"/>
    <w:rsid w:val="00DE06F0"/>
    <w:rsid w:val="00DE1A9F"/>
    <w:rsid w:val="00DF2E85"/>
    <w:rsid w:val="00DF3D00"/>
    <w:rsid w:val="00DF3F00"/>
    <w:rsid w:val="00DF47B9"/>
    <w:rsid w:val="00DF54FC"/>
    <w:rsid w:val="00DF6EE9"/>
    <w:rsid w:val="00DF7726"/>
    <w:rsid w:val="00E02DC2"/>
    <w:rsid w:val="00E06367"/>
    <w:rsid w:val="00E14CDA"/>
    <w:rsid w:val="00E2291C"/>
    <w:rsid w:val="00E236AD"/>
    <w:rsid w:val="00E23B8A"/>
    <w:rsid w:val="00E258C4"/>
    <w:rsid w:val="00E26BB3"/>
    <w:rsid w:val="00E33FC3"/>
    <w:rsid w:val="00E445A8"/>
    <w:rsid w:val="00E47439"/>
    <w:rsid w:val="00E559E2"/>
    <w:rsid w:val="00E57BA3"/>
    <w:rsid w:val="00E63053"/>
    <w:rsid w:val="00E63FD2"/>
    <w:rsid w:val="00E65AC5"/>
    <w:rsid w:val="00E702C8"/>
    <w:rsid w:val="00E71AE0"/>
    <w:rsid w:val="00E75967"/>
    <w:rsid w:val="00E76CCE"/>
    <w:rsid w:val="00E80899"/>
    <w:rsid w:val="00E819BD"/>
    <w:rsid w:val="00E85058"/>
    <w:rsid w:val="00E85E1E"/>
    <w:rsid w:val="00E872AF"/>
    <w:rsid w:val="00E939EF"/>
    <w:rsid w:val="00E97144"/>
    <w:rsid w:val="00EA02E8"/>
    <w:rsid w:val="00EA6DD9"/>
    <w:rsid w:val="00EB3973"/>
    <w:rsid w:val="00EB6B9A"/>
    <w:rsid w:val="00EB6DEE"/>
    <w:rsid w:val="00EC1829"/>
    <w:rsid w:val="00EC2625"/>
    <w:rsid w:val="00ED2F56"/>
    <w:rsid w:val="00ED7690"/>
    <w:rsid w:val="00EE32A1"/>
    <w:rsid w:val="00EE3E34"/>
    <w:rsid w:val="00EE5F26"/>
    <w:rsid w:val="00EF1C9A"/>
    <w:rsid w:val="00EF36FC"/>
    <w:rsid w:val="00EF4CDE"/>
    <w:rsid w:val="00EF4DE2"/>
    <w:rsid w:val="00EF5C87"/>
    <w:rsid w:val="00F000B8"/>
    <w:rsid w:val="00F01029"/>
    <w:rsid w:val="00F03A87"/>
    <w:rsid w:val="00F055DE"/>
    <w:rsid w:val="00F252FB"/>
    <w:rsid w:val="00F27543"/>
    <w:rsid w:val="00F3242C"/>
    <w:rsid w:val="00F341B2"/>
    <w:rsid w:val="00F34A13"/>
    <w:rsid w:val="00F400B1"/>
    <w:rsid w:val="00F41BB8"/>
    <w:rsid w:val="00F47415"/>
    <w:rsid w:val="00F53236"/>
    <w:rsid w:val="00F5459B"/>
    <w:rsid w:val="00F60059"/>
    <w:rsid w:val="00F67CB8"/>
    <w:rsid w:val="00F737EF"/>
    <w:rsid w:val="00F80829"/>
    <w:rsid w:val="00F82619"/>
    <w:rsid w:val="00F85856"/>
    <w:rsid w:val="00F9129A"/>
    <w:rsid w:val="00F938F5"/>
    <w:rsid w:val="00F957FE"/>
    <w:rsid w:val="00F961A5"/>
    <w:rsid w:val="00F96250"/>
    <w:rsid w:val="00F96FE3"/>
    <w:rsid w:val="00F97678"/>
    <w:rsid w:val="00FA3846"/>
    <w:rsid w:val="00FA5EC8"/>
    <w:rsid w:val="00FB0180"/>
    <w:rsid w:val="00FD5722"/>
    <w:rsid w:val="00FD6874"/>
    <w:rsid w:val="00FE2868"/>
    <w:rsid w:val="00FE31B6"/>
    <w:rsid w:val="00FF342B"/>
    <w:rsid w:val="00FF54EF"/>
    <w:rsid w:val="0979592D"/>
    <w:rsid w:val="3C701FE7"/>
    <w:rsid w:val="40084598"/>
    <w:rsid w:val="4A825DF1"/>
    <w:rsid w:val="544B176D"/>
    <w:rsid w:val="58083FA0"/>
    <w:rsid w:val="59E22804"/>
    <w:rsid w:val="69E83657"/>
    <w:rsid w:val="7BEC0D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36"/>
    <w:qFormat/>
    <w:uiPriority w:val="0"/>
    <w:pPr>
      <w:jc w:val="left"/>
    </w:pPr>
  </w:style>
  <w:style w:type="paragraph" w:styleId="4">
    <w:name w:val="Body Text"/>
    <w:basedOn w:val="1"/>
    <w:qFormat/>
    <w:uiPriority w:val="0"/>
    <w:pPr>
      <w:spacing w:after="120"/>
    </w:pPr>
    <w:rPr>
      <w:rFonts w:ascii="宋体" w:hAnsi="华文中宋" w:eastAsia="宋体"/>
      <w:szCs w:val="32"/>
    </w:rPr>
  </w:style>
  <w:style w:type="paragraph" w:styleId="5">
    <w:name w:val="Body Text Indent"/>
    <w:basedOn w:val="1"/>
    <w:link w:val="35"/>
    <w:qFormat/>
    <w:uiPriority w:val="0"/>
    <w:pPr>
      <w:spacing w:after="120"/>
      <w:ind w:left="420" w:leftChars="200"/>
    </w:pPr>
  </w:style>
  <w:style w:type="paragraph" w:styleId="6">
    <w:name w:val="Date"/>
    <w:basedOn w:val="1"/>
    <w:next w:val="1"/>
    <w:link w:val="40"/>
    <w:qFormat/>
    <w:uiPriority w:val="99"/>
    <w:pPr>
      <w:ind w:left="100" w:leftChars="2500"/>
    </w:pPr>
  </w:style>
  <w:style w:type="paragraph" w:styleId="7">
    <w:name w:val="Balloon Text"/>
    <w:basedOn w:val="1"/>
    <w:link w:val="32"/>
    <w:semiHidden/>
    <w:qFormat/>
    <w:uiPriority w:val="0"/>
    <w:rPr>
      <w:sz w:val="18"/>
      <w:szCs w:val="18"/>
    </w:rPr>
  </w:style>
  <w:style w:type="paragraph" w:styleId="8">
    <w:name w:val="footer"/>
    <w:basedOn w:val="1"/>
    <w:link w:val="33"/>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3"/>
    <w:next w:val="3"/>
    <w:link w:val="41"/>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99"/>
    <w:rPr>
      <w:color w:val="000000"/>
      <w:u w:val="single"/>
    </w:rPr>
  </w:style>
  <w:style w:type="character" w:styleId="17">
    <w:name w:val="Hyperlink"/>
    <w:basedOn w:val="14"/>
    <w:qFormat/>
    <w:uiPriority w:val="0"/>
    <w:rPr>
      <w:color w:val="000000"/>
      <w:u w:val="single"/>
    </w:rPr>
  </w:style>
  <w:style w:type="character" w:styleId="18">
    <w:name w:val="annotation reference"/>
    <w:basedOn w:val="14"/>
    <w:qFormat/>
    <w:uiPriority w:val="0"/>
    <w:rPr>
      <w:sz w:val="21"/>
      <w:szCs w:val="21"/>
    </w:rPr>
  </w:style>
  <w:style w:type="paragraph" w:customStyle="1" w:styleId="19">
    <w:name w:val="Char"/>
    <w:basedOn w:val="1"/>
    <w:qFormat/>
    <w:uiPriority w:val="0"/>
    <w:pPr>
      <w:spacing w:line="240" w:lineRule="atLeast"/>
      <w:ind w:left="420" w:firstLine="420"/>
    </w:pPr>
    <w:rPr>
      <w:rFonts w:eastAsia="宋体"/>
      <w:kern w:val="0"/>
      <w:sz w:val="21"/>
      <w:szCs w:val="21"/>
    </w:rPr>
  </w:style>
  <w:style w:type="paragraph" w:customStyle="1" w:styleId="20">
    <w:name w:val="Char Char Char"/>
    <w:basedOn w:val="1"/>
    <w:qFormat/>
    <w:uiPriority w:val="0"/>
    <w:rPr>
      <w:rFonts w:ascii="仿宋_GB2312"/>
      <w:b/>
      <w:szCs w:val="32"/>
    </w:rPr>
  </w:style>
  <w:style w:type="paragraph" w:customStyle="1" w:styleId="21">
    <w:name w:val="Char1"/>
    <w:basedOn w:val="1"/>
    <w:qFormat/>
    <w:uiPriority w:val="0"/>
    <w:rPr>
      <w:rFonts w:ascii="仿宋_GB2312"/>
      <w:b/>
      <w:szCs w:val="32"/>
    </w:rPr>
  </w:style>
  <w:style w:type="character" w:customStyle="1" w:styleId="22">
    <w:name w:val="title21"/>
    <w:basedOn w:val="14"/>
    <w:qFormat/>
    <w:uiPriority w:val="0"/>
    <w:rPr>
      <w:b/>
      <w:bCs/>
      <w:color w:val="000000"/>
      <w:sz w:val="33"/>
      <w:szCs w:val="33"/>
    </w:rPr>
  </w:style>
  <w:style w:type="paragraph" w:customStyle="1" w:styleId="23">
    <w:name w:val="Char Char Char Char"/>
    <w:basedOn w:val="1"/>
    <w:qFormat/>
    <w:uiPriority w:val="0"/>
    <w:rPr>
      <w:rFonts w:ascii="仿宋_GB2312"/>
      <w:b/>
      <w:szCs w:val="32"/>
    </w:rPr>
  </w:style>
  <w:style w:type="paragraph" w:customStyle="1" w:styleId="24">
    <w:name w:val="样式 (中文) 方正小标宋简体 二号 居中 左侧:  0 厘米 悬挂缩进: 6.95 字符 行距: 固定值 32 磅"/>
    <w:basedOn w:val="1"/>
    <w:qFormat/>
    <w:uiPriority w:val="0"/>
    <w:pPr>
      <w:spacing w:line="640" w:lineRule="exact"/>
      <w:jc w:val="center"/>
    </w:pPr>
    <w:rPr>
      <w:rFonts w:eastAsia="方正小标宋简体" w:cs="宋体"/>
      <w:sz w:val="44"/>
      <w:szCs w:val="20"/>
    </w:rPr>
  </w:style>
  <w:style w:type="paragraph" w:customStyle="1" w:styleId="25">
    <w:name w:val="列出段落1"/>
    <w:basedOn w:val="1"/>
    <w:qFormat/>
    <w:uiPriority w:val="0"/>
    <w:pPr>
      <w:ind w:firstLine="420" w:firstLineChars="200"/>
    </w:pPr>
    <w:rPr>
      <w:rFonts w:ascii="Calibri" w:hAnsi="Calibri" w:eastAsia="宋体"/>
      <w:sz w:val="21"/>
      <w:szCs w:val="22"/>
    </w:rPr>
  </w:style>
  <w:style w:type="paragraph" w:customStyle="1" w:styleId="26">
    <w:name w:val="Char Char1"/>
    <w:basedOn w:val="1"/>
    <w:qFormat/>
    <w:uiPriority w:val="0"/>
    <w:rPr>
      <w:rFonts w:eastAsia="宋体"/>
      <w:sz w:val="21"/>
    </w:rPr>
  </w:style>
  <w:style w:type="paragraph" w:customStyle="1" w:styleId="27">
    <w:name w:val="默认段落字体 Para Char Char Char Char Char Char Char Char Char1 Char Char Char Char"/>
    <w:basedOn w:val="1"/>
    <w:qFormat/>
    <w:uiPriority w:val="0"/>
    <w:rPr>
      <w:rFonts w:eastAsia="宋体"/>
      <w:sz w:val="21"/>
    </w:rPr>
  </w:style>
  <w:style w:type="paragraph" w:customStyle="1" w:styleId="28">
    <w:name w:val="List Paragraph"/>
    <w:basedOn w:val="1"/>
    <w:qFormat/>
    <w:uiPriority w:val="34"/>
    <w:pPr>
      <w:ind w:firstLine="420" w:firstLineChars="200"/>
    </w:pPr>
    <w:rPr>
      <w:rFonts w:ascii="Calibri" w:hAnsi="Calibri" w:eastAsia="宋体"/>
      <w:sz w:val="21"/>
      <w:szCs w:val="22"/>
    </w:rPr>
  </w:style>
  <w:style w:type="paragraph" w:customStyle="1" w:styleId="29">
    <w:name w:val="No Spacing"/>
    <w:qFormat/>
    <w:uiPriority w:val="1"/>
    <w:pPr>
      <w:widowControl w:val="0"/>
      <w:jc w:val="both"/>
    </w:pPr>
    <w:rPr>
      <w:rFonts w:ascii="Times New Roman" w:hAnsi="Times New Roman" w:eastAsia="宋体" w:cs="Times New Roman"/>
      <w:kern w:val="2"/>
      <w:sz w:val="32"/>
      <w:szCs w:val="24"/>
      <w:lang w:val="en-US" w:eastAsia="zh-CN" w:bidi="ar-SA"/>
    </w:rPr>
  </w:style>
  <w:style w:type="paragraph" w:customStyle="1" w:styleId="30">
    <w:name w:val="列出段落2"/>
    <w:basedOn w:val="1"/>
    <w:qFormat/>
    <w:uiPriority w:val="0"/>
    <w:pPr>
      <w:ind w:firstLine="420" w:firstLineChars="200"/>
    </w:pPr>
    <w:rPr>
      <w:szCs w:val="32"/>
    </w:rPr>
  </w:style>
  <w:style w:type="paragraph" w:customStyle="1" w:styleId="31">
    <w:name w:val="Char2"/>
    <w:basedOn w:val="1"/>
    <w:qFormat/>
    <w:uiPriority w:val="0"/>
    <w:pPr>
      <w:spacing w:line="240" w:lineRule="atLeast"/>
      <w:ind w:left="420" w:firstLine="420"/>
    </w:pPr>
    <w:rPr>
      <w:rFonts w:eastAsia="宋体"/>
      <w:kern w:val="0"/>
      <w:sz w:val="21"/>
      <w:szCs w:val="21"/>
    </w:rPr>
  </w:style>
  <w:style w:type="character" w:customStyle="1" w:styleId="32">
    <w:name w:val="批注框文本 Char"/>
    <w:link w:val="7"/>
    <w:semiHidden/>
    <w:qFormat/>
    <w:uiPriority w:val="0"/>
    <w:rPr>
      <w:rFonts w:eastAsia="仿宋_GB2312"/>
      <w:kern w:val="2"/>
      <w:sz w:val="18"/>
      <w:szCs w:val="18"/>
    </w:rPr>
  </w:style>
  <w:style w:type="character" w:customStyle="1" w:styleId="33">
    <w:name w:val="页脚 Char"/>
    <w:link w:val="8"/>
    <w:qFormat/>
    <w:uiPriority w:val="0"/>
    <w:rPr>
      <w:rFonts w:eastAsia="仿宋_GB2312"/>
      <w:kern w:val="2"/>
      <w:sz w:val="18"/>
      <w:szCs w:val="18"/>
    </w:rPr>
  </w:style>
  <w:style w:type="paragraph" w:customStyle="1" w:styleId="34">
    <w:name w:val="Char Char Char1"/>
    <w:basedOn w:val="1"/>
    <w:qFormat/>
    <w:uiPriority w:val="0"/>
    <w:rPr>
      <w:rFonts w:ascii="仿宋_GB2312"/>
      <w:b/>
      <w:szCs w:val="32"/>
    </w:rPr>
  </w:style>
  <w:style w:type="character" w:customStyle="1" w:styleId="35">
    <w:name w:val="正文文本缩进 Char"/>
    <w:basedOn w:val="14"/>
    <w:link w:val="5"/>
    <w:qFormat/>
    <w:uiPriority w:val="0"/>
    <w:rPr>
      <w:rFonts w:eastAsia="仿宋_GB2312"/>
      <w:kern w:val="2"/>
      <w:sz w:val="32"/>
      <w:szCs w:val="24"/>
    </w:rPr>
  </w:style>
  <w:style w:type="character" w:customStyle="1" w:styleId="36">
    <w:name w:val="批注文字 Char"/>
    <w:basedOn w:val="14"/>
    <w:link w:val="3"/>
    <w:qFormat/>
    <w:uiPriority w:val="0"/>
    <w:rPr>
      <w:rFonts w:eastAsia="仿宋_GB2312"/>
      <w:kern w:val="2"/>
      <w:sz w:val="32"/>
      <w:szCs w:val="24"/>
    </w:rPr>
  </w:style>
  <w:style w:type="paragraph" w:customStyle="1" w:styleId="37">
    <w:name w:val="Char Char1 Char Char Char Char Char Char Char Char Char Char"/>
    <w:basedOn w:val="1"/>
    <w:qFormat/>
    <w:uiPriority w:val="0"/>
    <w:pPr>
      <w:widowControl/>
      <w:spacing w:after="160" w:line="240" w:lineRule="exact"/>
      <w:jc w:val="left"/>
    </w:pPr>
    <w:rPr>
      <w:rFonts w:eastAsia="宋体"/>
      <w:kern w:val="0"/>
      <w:sz w:val="20"/>
      <w:szCs w:val="20"/>
    </w:rPr>
  </w:style>
  <w:style w:type="paragraph" w:customStyle="1" w:styleId="38">
    <w:name w:val="Char Char1 Char Char Char Char Char Char Char Char Char Char1"/>
    <w:basedOn w:val="1"/>
    <w:qFormat/>
    <w:uiPriority w:val="0"/>
    <w:pPr>
      <w:widowControl/>
      <w:spacing w:after="160" w:line="240" w:lineRule="exact"/>
      <w:jc w:val="left"/>
    </w:pPr>
    <w:rPr>
      <w:rFonts w:eastAsia="宋体"/>
      <w:sz w:val="21"/>
    </w:rPr>
  </w:style>
  <w:style w:type="paragraph" w:customStyle="1" w:styleId="39">
    <w:name w:val="p0"/>
    <w:basedOn w:val="1"/>
    <w:qFormat/>
    <w:uiPriority w:val="0"/>
    <w:pPr>
      <w:widowControl/>
    </w:pPr>
    <w:rPr>
      <w:rFonts w:eastAsia="宋体"/>
      <w:kern w:val="0"/>
      <w:szCs w:val="32"/>
    </w:rPr>
  </w:style>
  <w:style w:type="character" w:customStyle="1" w:styleId="40">
    <w:name w:val="日期 Char"/>
    <w:basedOn w:val="14"/>
    <w:link w:val="6"/>
    <w:qFormat/>
    <w:uiPriority w:val="99"/>
    <w:rPr>
      <w:rFonts w:eastAsia="仿宋_GB2312"/>
      <w:kern w:val="2"/>
      <w:sz w:val="32"/>
      <w:szCs w:val="24"/>
    </w:rPr>
  </w:style>
  <w:style w:type="character" w:customStyle="1" w:styleId="41">
    <w:name w:val="批注主题 Char"/>
    <w:basedOn w:val="36"/>
    <w:link w:val="11"/>
    <w:qFormat/>
    <w:uiPriority w:val="0"/>
    <w:rPr>
      <w:b/>
      <w:bCs/>
    </w:rPr>
  </w:style>
  <w:style w:type="character" w:customStyle="1" w:styleId="42">
    <w:name w:val="wuidatespan"/>
    <w:basedOn w:val="14"/>
    <w:qFormat/>
    <w:uiPriority w:val="0"/>
  </w:style>
  <w:style w:type="character" w:customStyle="1" w:styleId="43">
    <w:name w:val="first-child"/>
    <w:basedOn w:val="14"/>
    <w:qFormat/>
    <w:uiPriority w:val="0"/>
    <w:rPr>
      <w:vanish/>
    </w:rPr>
  </w:style>
  <w:style w:type="character" w:customStyle="1" w:styleId="44">
    <w:name w:val="href"/>
    <w:basedOn w:val="1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4E9C8-6FF4-4275-B0A1-70E9DCB855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1920</Words>
  <Characters>1954</Characters>
  <Lines>5</Lines>
  <Paragraphs>1</Paragraphs>
  <TotalTime>6</TotalTime>
  <ScaleCrop>false</ScaleCrop>
  <LinksUpToDate>false</LinksUpToDate>
  <CharactersWithSpaces>1999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2016-01-15T06:35:00Z</dcterms:created>
  <dc:creator>Administrator</dc:creator>
  <cp:lastModifiedBy>木叶丸</cp:lastModifiedBy>
  <cp:lastPrinted>2022-05-24T08:16:14Z</cp:lastPrinted>
  <dcterms:modified xsi:type="dcterms:W3CDTF">2022-05-24T08:27:17Z</dcterms:modified>
  <dc:title>绍市工商人〔2011〕2号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A55D3349BA794E6E94FF033179A26ABD</vt:lpwstr>
  </property>
</Properties>
</file>